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4BF" w:rsidRDefault="009A77A3" w:rsidP="009A77A3">
      <w:pPr>
        <w:pStyle w:val="HeadinginTOC"/>
        <w:rPr>
          <w:lang w:val="en-US"/>
        </w:rPr>
      </w:pPr>
      <w:r>
        <w:rPr>
          <w:lang w:val="en-US"/>
        </w:rPr>
        <w:t xml:space="preserve">ICES Theme </w:t>
      </w:r>
      <w:r w:rsidR="00855B89">
        <w:rPr>
          <w:lang w:val="en-US"/>
        </w:rPr>
        <w:t xml:space="preserve">Session </w:t>
      </w:r>
      <w:bookmarkStart w:id="0" w:name="_GoBack"/>
      <w:bookmarkEnd w:id="0"/>
      <w:r w:rsidR="00855B89">
        <w:rPr>
          <w:lang w:val="en-US"/>
        </w:rPr>
        <w:t>O</w:t>
      </w:r>
    </w:p>
    <w:p w:rsidR="00855B89" w:rsidRDefault="00855B89" w:rsidP="00855B89">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Landings obligation as a pathway towards the integration of CFP and MSFD – lessons learned and forward look after 2015 </w:t>
      </w:r>
    </w:p>
    <w:p w:rsidR="00855B89" w:rsidRPr="00855B89" w:rsidRDefault="00855B89" w:rsidP="00855B89">
      <w:pPr>
        <w:rPr>
          <w:rFonts w:ascii="Times New Roman" w:hAnsi="Times New Roman"/>
          <w:b/>
        </w:rPr>
      </w:pPr>
      <w:r w:rsidRPr="00855B89">
        <w:rPr>
          <w:rFonts w:ascii="Times New Roman" w:hAnsi="Times New Roman"/>
          <w:b/>
        </w:rPr>
        <w:t>Conveners: Tom Catchpole (UK), Clara Ulrich (Denmark) and Marie-Joëlle Rochet (France)</w:t>
      </w:r>
    </w:p>
    <w:p w:rsidR="00855B89" w:rsidRDefault="00855B89" w:rsidP="00855B89">
      <w:pPr>
        <w:rPr>
          <w:rFonts w:ascii="Times New Roman" w:hAnsi="Times New Roman"/>
        </w:rPr>
      </w:pPr>
    </w:p>
    <w:p w:rsidR="00855B89" w:rsidRDefault="00855B89" w:rsidP="00855B89">
      <w:pPr>
        <w:rPr>
          <w:rFonts w:ascii="Times New Roman" w:hAnsi="Times New Roman"/>
        </w:rPr>
      </w:pPr>
      <w:r>
        <w:rPr>
          <w:rFonts w:ascii="Times New Roman" w:hAnsi="Times New Roman"/>
        </w:rPr>
        <w:t xml:space="preserve">Moving to a system of catch quotas, rather than landings quotas may serve two objectives: (1) motivate selective fishing (thereby reducing the fishing mortality of fish previously discarded), and (2) make the best use of unwanted catches and minimise waste. Some potential side-effects of this policy might be useful, for example, unregistered fishing mortality may be reduced if all fish killed as a result of fishing are landed and reported. However, other side-effects might have a potentially negative impact on other policies objectives, such as increased overall fishing mortality, less profitable and fuel-efficient fisheries, or unintended consequences on the ecosystem. </w:t>
      </w:r>
    </w:p>
    <w:p w:rsidR="00855B89" w:rsidRDefault="00855B89" w:rsidP="00855B89">
      <w:pPr>
        <w:rPr>
          <w:rFonts w:ascii="Times New Roman" w:hAnsi="Times New Roman"/>
        </w:rPr>
      </w:pPr>
      <w:r>
        <w:rPr>
          <w:rFonts w:ascii="Times New Roman" w:hAnsi="Times New Roman"/>
        </w:rPr>
        <w:t xml:space="preserve">In this context, the overall objective of the theme session O was to provide an overview on what is known or expected about such effects, and thereby to shed some light on whether there is scientific evidence that the landing obligation can serve the objectives of the reformed EU Common Fisheries Policy. The session aimed also to discuss whether and how these objective may interlink with other high level policies, including MSY and Marine Strategy Framework Directive. This would contribute framing the potential contribution of ICES to the topic, and highlight knowledge gaps and research needs. </w:t>
      </w:r>
    </w:p>
    <w:p w:rsidR="00855B89" w:rsidRDefault="00855B89" w:rsidP="00855B89">
      <w:pPr>
        <w:rPr>
          <w:rFonts w:ascii="Times New Roman" w:hAnsi="Times New Roman"/>
        </w:rPr>
      </w:pPr>
      <w:r>
        <w:rPr>
          <w:rFonts w:ascii="Times New Roman" w:hAnsi="Times New Roman"/>
        </w:rPr>
        <w:t xml:space="preserve">The session was well attended and dynamic, with 17 oral presentations and 1 ½ h lively discussion afterwards. The presentations covered several analyses, including i) impact assessment and possible changes in fishermen behaviour; ii) estimation of impact on bycatch and data poor stocks, and broader ecosystem aspects; iii) survival of selected species during fishing operations; and iv) expected issues in control, monitoring and data collection. Many talks included methodological aspects of generic interest beyond the case studies they were applied to. The discussion afterwards reflected on the same aspects, and allowed many questions and concerns to be raised. </w:t>
      </w:r>
    </w:p>
    <w:p w:rsidR="00855B89" w:rsidRDefault="00855B89" w:rsidP="00855B89">
      <w:pPr>
        <w:rPr>
          <w:rFonts w:ascii="Times New Roman" w:hAnsi="Times New Roman"/>
        </w:rPr>
      </w:pPr>
    </w:p>
    <w:p w:rsidR="00855B89" w:rsidRDefault="00855B89" w:rsidP="00855B89">
      <w:pPr>
        <w:rPr>
          <w:rFonts w:ascii="Times New Roman" w:hAnsi="Times New Roman"/>
        </w:rPr>
      </w:pPr>
      <w:r>
        <w:rPr>
          <w:rFonts w:ascii="Times New Roman" w:hAnsi="Times New Roman"/>
        </w:rPr>
        <w:t xml:space="preserve">Regarding point i), bioeconomic simulation models give a contrasted picture of the expected impact of the landing obligation. Some fleets are expected to be impacted much more dramatically than others under current fishing patterns (O:01, O:06, O:11, O:12). To maximise economic returns or simply to avoid bankruptcy, fishers will therefore have to avoid catching small and low value fish, which would otherwise be sold for little or no return, and also those species that are most restrictive, to minimise the risk of a premature end to the fishing season (O:02). Therefore, fishing strategies and fishing gears used are expected to change the selectivity patterns, so that catch profiles match the quota compositions available to vessel operators. Indeed, evidence is already emerging that fishers are experimenting different changes in gear and vessel technology and/or changes in their fishing in time and place (O:13, O:15). These empirical results demonstrate that by making vessel operators accountable for the commercial species they catch, catch limits will reduce the flexibility currently available to them (discarding what they do not want to count against quota) and induce changes, as was expected in the objective (1). </w:t>
      </w:r>
    </w:p>
    <w:p w:rsidR="00855B89" w:rsidRDefault="00855B89" w:rsidP="00855B89">
      <w:pPr>
        <w:rPr>
          <w:rFonts w:ascii="Times New Roman" w:hAnsi="Times New Roman"/>
        </w:rPr>
      </w:pPr>
    </w:p>
    <w:p w:rsidR="00855B89" w:rsidRDefault="00855B89" w:rsidP="00855B89">
      <w:pPr>
        <w:rPr>
          <w:rFonts w:ascii="Times New Roman" w:hAnsi="Times New Roman"/>
        </w:rPr>
      </w:pPr>
      <w:r>
        <w:rPr>
          <w:rFonts w:ascii="Times New Roman" w:hAnsi="Times New Roman"/>
        </w:rPr>
        <w:t>Point ii) emphasises research priorities for ICES, as the effects of discarding on the ecosystem are still poorly known (O:16). It is likely that some species do benefit by using this discarded material as an additional food source, for example seabirds and benthic scavengers. As part of the fishing process, this additional food is an unnatural pressure on the ecosystem, however minimising this pressure was not a specific objective of the reformed CFP. Ultimately, the changes in selectivity induced by the avoidance of small fish might also have some consequences on the growth and the reproductive potential of the target species, which can potentially have unexpected adverse consequences (O:05). At present, little can thus be scientifically said whether the landing obligation will have positive or negative effects on the achievement of MSFD objectives. New research improving the assessment, monitoring and management of sensitive bycatch species can help understanding the broader ecological implication of discarding (O:17, O:18), and the landing obligation will also provide new information on those species that were previously discarded. The objective (2) of minimising waste and ecosystem impact by utilising all of the fish caught is therefore not entirely supported by scientific evidence, and was mostly driven by societal and ethical concern. The absence of clearly demonstrated ecological benefits of bringing all catches to shore undermines the perceived legitimacy of the regulation and the will to comply from the industry (O:10). Judging from the debate</w:t>
      </w:r>
      <w:r w:rsidRPr="00064460">
        <w:rPr>
          <w:rFonts w:ascii="Times New Roman" w:hAnsi="Times New Roman"/>
        </w:rPr>
        <w:t xml:space="preserve"> </w:t>
      </w:r>
      <w:r>
        <w:rPr>
          <w:rFonts w:ascii="Times New Roman" w:hAnsi="Times New Roman"/>
        </w:rPr>
        <w:t xml:space="preserve">at the end of the session, this legitimacy issue is certainly among the most important and urgent issues to be addressed and resolved if the implementation of the landing obligation is to be successful.   </w:t>
      </w:r>
    </w:p>
    <w:p w:rsidR="00855B89" w:rsidRDefault="00855B89" w:rsidP="00855B89">
      <w:pPr>
        <w:rPr>
          <w:rFonts w:ascii="Times New Roman" w:hAnsi="Times New Roman"/>
        </w:rPr>
      </w:pPr>
    </w:p>
    <w:p w:rsidR="00855B89" w:rsidRDefault="00855B89" w:rsidP="00855B89">
      <w:pPr>
        <w:rPr>
          <w:rFonts w:ascii="Times New Roman" w:hAnsi="Times New Roman"/>
        </w:rPr>
      </w:pPr>
      <w:r>
        <w:rPr>
          <w:rFonts w:ascii="Times New Roman" w:hAnsi="Times New Roman"/>
        </w:rPr>
        <w:t xml:space="preserve">Regarding point iii), there is scientific evidence that some fish and other marine organisms survive after having been thrown back in the sea. The new CFP regulation allows for the possibility of exemptions from the landing obligation for species for which "scientific evidence demonstrates high survival rates, taking into account the characteristics of the gear, of the fishing practices and of the ecosystem”. This has led to the examination of existing discard survival studies and to the formulation of a new ICES workshop, Methods to Estimate Discard Survival (WKMEDS). Many new studies are also being initiated. New ways to improve survival are also being experimented by the industry to obtain these exemptions, including technological innovations and better handling procedures, and some results presented are encouraging (O:08, O:09). </w:t>
      </w:r>
    </w:p>
    <w:p w:rsidR="00855B89" w:rsidRDefault="00855B89" w:rsidP="00855B89">
      <w:pPr>
        <w:rPr>
          <w:rFonts w:ascii="Times New Roman" w:hAnsi="Times New Roman"/>
        </w:rPr>
      </w:pPr>
    </w:p>
    <w:p w:rsidR="00855B89" w:rsidRDefault="00855B89" w:rsidP="00855B89">
      <w:pPr>
        <w:rPr>
          <w:rFonts w:ascii="Times New Roman" w:hAnsi="Times New Roman"/>
        </w:rPr>
      </w:pPr>
      <w:r>
        <w:rPr>
          <w:rFonts w:ascii="Times New Roman" w:hAnsi="Times New Roman"/>
        </w:rPr>
        <w:t>Finally, some presentations reflected the concern about the risk of unintended increase in fishing mortality if the mechanisms required to control catches are not in place (point iv). There is currently a requirement for fishers to record quantities of discards where these exceed 50kg per species per trip. Based on scientific estimates of discarding, compliance with this regulation appears low, and it is difficult to enforce as even when the controller does have a record of discards there is nothing against which verification can be made (it has been discarded!). Therefore, the requirement to land of all fish could also be seen as a way to improve the ability to control the change from landings to catch limits. But with the need to land all catches, comes the need for changes in the control of fisheries, from one focussed on landings made at the port to one focussed on catches taken at-sea. At this time, there is concern that the mechanisms required to control catches will not be in place. Because assessed fishing mortality includes estimated levels of discards for many stocks, the move from landings to catch limits could incorporate an upward adjustment of the landings quota to a catch quota by adding some or all of the estimated discards (O:03). With adequate controls in place (including making a broader use of technological solutions such as Electronic Monitoring), this increased catch limit would not increase fishing mortality (assuming discard estimates are right!). With effective controls, the incentives to change selectivity would be induced and a results-based system would likely emerge whereby, with high confidence in reported catches, the input controls (technical measures, effort controls etc) could be reduced or removed (O:14). In the absence of adequate controls however, increasing the catch limits, with the inclusion of discards, could increase fishing mortality levels, as fishers may continue to discard undetected. The implications of this are that the data on catches reduces in quality, fishing mortality rates are in excess of that set by managers, and scientific advice and the health of commercial fish stocks deteriorate to the detriment of the fishing industry.</w:t>
      </w:r>
    </w:p>
    <w:p w:rsidR="00855B89" w:rsidRDefault="00855B89" w:rsidP="00855B89">
      <w:pPr>
        <w:rPr>
          <w:rFonts w:ascii="Times New Roman" w:hAnsi="Times New Roman"/>
        </w:rPr>
      </w:pPr>
      <w:r>
        <w:rPr>
          <w:rFonts w:ascii="Times New Roman" w:hAnsi="Times New Roman"/>
        </w:rPr>
        <w:t>There are also implications for scientific observer programmes in the absence of sufficient control (O:19). Unless the requirement to document catches and bring those catches ashore is legitimised by the fishers, access to fishing vessels for scientists could be withdrawn, as fishers do not want to be observed in non-compliant behaviour. Where access continues, and in some Member States taking observers to sea is a legal requirement, it is possible that different behaviour will be observed to that which the vessel would otherwise have undertaken. The extent to which this may occur is unknown, however some consider there is still some value in collecting scientific observations on catches for comparison with industry reported catches. Scientifically observed catch patterns, accepting the potential for bias, could be the only data available to compare with fisher’s data in the absence of further control mechanisms.</w:t>
      </w:r>
    </w:p>
    <w:p w:rsidR="00855B89" w:rsidRDefault="00855B89" w:rsidP="00855B89">
      <w:pPr>
        <w:rPr>
          <w:rFonts w:ascii="Times New Roman" w:hAnsi="Times New Roman"/>
        </w:rPr>
      </w:pPr>
    </w:p>
    <w:p w:rsidR="00855B89" w:rsidRDefault="00855B89" w:rsidP="00855B89">
      <w:pPr>
        <w:rPr>
          <w:rFonts w:ascii="Times New Roman" w:hAnsi="Times New Roman"/>
        </w:rPr>
      </w:pPr>
      <w:r>
        <w:rPr>
          <w:rFonts w:ascii="Times New Roman" w:hAnsi="Times New Roman"/>
        </w:rPr>
        <w:t>In conclusion, the session highlighted many different and important aspects of the landing obligation.  There is potential for significant changes, with wide-ranging implications on a great range of scientific fields under ICES, including: discard survival methodology, ecosystem consequences of the landing obligation, as well as a comprehensive approach to the data required to carry out stock and ecosystem assessments, with consideration of data quality. Whether it is a shift in selectivity and a move to a results-based management system or increasing uncertainty in catch data and scientific advice, it will need careful consideration and a realisation of the risks and opportunities. The most successful outcome will be borne out of an open dialogue between vessel operators, scientists and fisheries managers.</w:t>
      </w:r>
    </w:p>
    <w:p w:rsidR="00855B89" w:rsidRDefault="00855B89" w:rsidP="00855B89">
      <w:pPr>
        <w:rPr>
          <w:rFonts w:ascii="Times New Roman" w:hAnsi="Times New Roman"/>
        </w:rPr>
      </w:pPr>
    </w:p>
    <w:p w:rsidR="00855B89" w:rsidRPr="00855B89" w:rsidRDefault="00855B89" w:rsidP="007B74BF"/>
    <w:p w:rsidR="002C1859" w:rsidRPr="007B74BF" w:rsidRDefault="002C1859" w:rsidP="007B74BF"/>
    <w:sectPr w:rsidR="002C1859" w:rsidRPr="007B74BF" w:rsidSect="00890C63">
      <w:headerReference w:type="even" r:id="rId7"/>
      <w:headerReference w:type="default" r:id="rId8"/>
      <w:footerReference w:type="default" r:id="rId9"/>
      <w:type w:val="oddPage"/>
      <w:pgSz w:w="11906" w:h="16838" w:code="9"/>
      <w:pgMar w:top="1728" w:right="1800" w:bottom="1152" w:left="2520" w:header="72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F6A" w:rsidRDefault="00F16F6A">
      <w:r>
        <w:separator/>
      </w:r>
    </w:p>
  </w:endnote>
  <w:endnote w:type="continuationSeparator" w:id="0">
    <w:p w:rsidR="00F16F6A" w:rsidRDefault="00F1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A4791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F6A" w:rsidRDefault="00F16F6A">
      <w:r>
        <w:separator/>
      </w:r>
    </w:p>
  </w:footnote>
  <w:footnote w:type="continuationSeparator" w:id="0">
    <w:p w:rsidR="00F16F6A" w:rsidRDefault="00F16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EA6F61">
    <w:pPr>
      <w:pStyle w:val="Header"/>
      <w:tabs>
        <w:tab w:val="right" w:pos="7560"/>
      </w:tabs>
    </w:pPr>
    <w:r>
      <w:rPr>
        <w:rStyle w:val="PageNumber"/>
      </w:rPr>
      <w:fldChar w:fldCharType="begin"/>
    </w:r>
    <w:r>
      <w:rPr>
        <w:rStyle w:val="PageNumber"/>
      </w:rPr>
      <w:instrText xml:space="preserve"> PAGE </w:instrText>
    </w:r>
    <w:r>
      <w:rPr>
        <w:rStyle w:val="PageNumber"/>
      </w:rPr>
      <w:fldChar w:fldCharType="separate"/>
    </w:r>
    <w:r w:rsidR="00855B89">
      <w:rPr>
        <w:rStyle w:val="PageNumber"/>
        <w:noProof/>
      </w:rPr>
      <w:t>2</w:t>
    </w:r>
    <w:r>
      <w:rPr>
        <w:rStyle w:val="PageNumber"/>
      </w:rPr>
      <w:fldChar w:fldCharType="end"/>
    </w:r>
    <w:r>
      <w:rPr>
        <w:rStyle w:val="PageNumber"/>
      </w:rPr>
      <w:t xml:space="preserve">  |</w:t>
    </w:r>
    <w:r>
      <w:rPr>
        <w:rStyle w:val="PageNumber"/>
      </w:rPr>
      <w:tab/>
    </w:r>
    <w:r>
      <w:rPr>
        <w:rStyle w:val="PageNumber"/>
      </w:rPr>
      <w:fldChar w:fldCharType="begin"/>
    </w:r>
    <w:r>
      <w:rPr>
        <w:rStyle w:val="PageNumber"/>
      </w:rPr>
      <w:instrText xml:space="preserve"> SUBJECT   \* MERGEFORMAT </w:instrText>
    </w:r>
    <w:r>
      <w:rPr>
        <w:rStyle w:val="PageNumber"/>
      </w:rPr>
      <w:fldChar w:fldCharType="separate"/>
    </w:r>
    <w:r w:rsidR="007B74BF">
      <w:rPr>
        <w:rStyle w:val="PageNumber"/>
      </w:rPr>
      <w:t>ICES ASC 2014 THEME SESSION P REPORT</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855B89" w:rsidP="00127258">
    <w:pPr>
      <w:pStyle w:val="Header"/>
    </w:pPr>
    <w:r>
      <w:fldChar w:fldCharType="begin"/>
    </w:r>
    <w:r>
      <w:instrText xml:space="preserve"> SUBJECT   \* MERGEFORMAT </w:instrText>
    </w:r>
    <w:r>
      <w:fldChar w:fldCharType="separate"/>
    </w:r>
    <w:r>
      <w:t>ICES ASC 2014 THEME SESSION O</w:t>
    </w:r>
    <w:r w:rsidR="007B74BF">
      <w:t xml:space="preserve"> REPORT</w:t>
    </w:r>
    <w:r>
      <w:fldChar w:fldCharType="end"/>
    </w:r>
    <w:r w:rsidR="00D03EF0">
      <w:tab/>
      <w:t xml:space="preserve">|  </w:t>
    </w:r>
    <w:r w:rsidR="00D03EF0">
      <w:rPr>
        <w:rStyle w:val="PageNumber"/>
      </w:rPr>
      <w:fldChar w:fldCharType="begin"/>
    </w:r>
    <w:r w:rsidR="00D03EF0">
      <w:rPr>
        <w:rStyle w:val="PageNumber"/>
      </w:rPr>
      <w:instrText xml:space="preserve"> PAGE </w:instrText>
    </w:r>
    <w:r w:rsidR="00D03EF0">
      <w:rPr>
        <w:rStyle w:val="PageNumber"/>
      </w:rPr>
      <w:fldChar w:fldCharType="separate"/>
    </w:r>
    <w:r>
      <w:rPr>
        <w:rStyle w:val="PageNumber"/>
        <w:noProof/>
      </w:rPr>
      <w:t>1</w:t>
    </w:r>
    <w:r w:rsidR="00D03EF0">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3465324"/>
    <w:lvl w:ilvl="0">
      <w:start w:val="1"/>
      <w:numFmt w:val="decimal"/>
      <w:lvlText w:val="%1."/>
      <w:lvlJc w:val="left"/>
      <w:pPr>
        <w:tabs>
          <w:tab w:val="num" w:pos="1492"/>
        </w:tabs>
        <w:ind w:left="1492" w:hanging="360"/>
      </w:pPr>
    </w:lvl>
  </w:abstractNum>
  <w:abstractNum w:abstractNumId="1">
    <w:nsid w:val="FFFFFF7D"/>
    <w:multiLevelType w:val="singleLevel"/>
    <w:tmpl w:val="82881450"/>
    <w:lvl w:ilvl="0">
      <w:start w:val="1"/>
      <w:numFmt w:val="decimal"/>
      <w:lvlText w:val="%1."/>
      <w:lvlJc w:val="left"/>
      <w:pPr>
        <w:tabs>
          <w:tab w:val="num" w:pos="1209"/>
        </w:tabs>
        <w:ind w:left="1209" w:hanging="360"/>
      </w:pPr>
    </w:lvl>
  </w:abstractNum>
  <w:abstractNum w:abstractNumId="2">
    <w:nsid w:val="FFFFFF7E"/>
    <w:multiLevelType w:val="singleLevel"/>
    <w:tmpl w:val="F6BC231C"/>
    <w:lvl w:ilvl="0">
      <w:start w:val="1"/>
      <w:numFmt w:val="decimal"/>
      <w:lvlText w:val="%1."/>
      <w:lvlJc w:val="left"/>
      <w:pPr>
        <w:tabs>
          <w:tab w:val="num" w:pos="926"/>
        </w:tabs>
        <w:ind w:left="926" w:hanging="360"/>
      </w:pPr>
    </w:lvl>
  </w:abstractNum>
  <w:abstractNum w:abstractNumId="3">
    <w:nsid w:val="FFFFFF7F"/>
    <w:multiLevelType w:val="singleLevel"/>
    <w:tmpl w:val="D3D4E980"/>
    <w:lvl w:ilvl="0">
      <w:start w:val="1"/>
      <w:numFmt w:val="decimal"/>
      <w:lvlText w:val="%1."/>
      <w:lvlJc w:val="left"/>
      <w:pPr>
        <w:tabs>
          <w:tab w:val="num" w:pos="643"/>
        </w:tabs>
        <w:ind w:left="643" w:hanging="360"/>
      </w:pPr>
    </w:lvl>
  </w:abstractNum>
  <w:abstractNum w:abstractNumId="4">
    <w:nsid w:val="FFFFFF80"/>
    <w:multiLevelType w:val="singleLevel"/>
    <w:tmpl w:val="059A1D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8021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BE18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2AE6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F6A02C"/>
    <w:lvl w:ilvl="0">
      <w:start w:val="1"/>
      <w:numFmt w:val="decimal"/>
      <w:lvlText w:val="%1."/>
      <w:lvlJc w:val="left"/>
      <w:pPr>
        <w:tabs>
          <w:tab w:val="num" w:pos="360"/>
        </w:tabs>
        <w:ind w:left="360" w:hanging="360"/>
      </w:pPr>
    </w:lvl>
  </w:abstractNum>
  <w:abstractNum w:abstractNumId="9">
    <w:nsid w:val="0A40680E"/>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0A42345C"/>
    <w:multiLevelType w:val="hybridMultilevel"/>
    <w:tmpl w:val="C6FA137C"/>
    <w:lvl w:ilvl="0" w:tplc="C03C3B94">
      <w:start w:val="1"/>
      <w:numFmt w:val="decimal"/>
      <w:lvlText w:val="Annex %1"/>
      <w:lvlJc w:val="left"/>
      <w:pPr>
        <w:tabs>
          <w:tab w:val="num" w:pos="86"/>
        </w:tabs>
        <w:ind w:left="86" w:hanging="720"/>
      </w:pPr>
      <w:rPr>
        <w:rFonts w:ascii="Futura Md BT" w:hAnsi="Futura Md BT" w:hint="default"/>
        <w:b/>
        <w:i w:val="0"/>
        <w:spacing w:val="10"/>
        <w:w w:val="100"/>
        <w:position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B9A4A69"/>
    <w:multiLevelType w:val="multilevel"/>
    <w:tmpl w:val="3E603240"/>
    <w:lvl w:ilvl="0">
      <w:start w:val="1"/>
      <w:numFmt w:val="lowerLetter"/>
      <w:pStyle w:val="List3"/>
      <w:lvlText w:val="%1 )"/>
      <w:lvlJc w:val="left"/>
      <w:pPr>
        <w:tabs>
          <w:tab w:val="num" w:pos="648"/>
        </w:tabs>
        <w:ind w:left="648" w:hanging="360"/>
      </w:pPr>
      <w:rPr>
        <w:rFonts w:hint="default"/>
      </w:rPr>
    </w:lvl>
    <w:lvl w:ilvl="1">
      <w:start w:val="1"/>
      <w:numFmt w:val="lowerRoman"/>
      <w:lvlText w:val="%2 )"/>
      <w:lvlJc w:val="left"/>
      <w:pPr>
        <w:tabs>
          <w:tab w:val="num" w:pos="1008"/>
        </w:tabs>
        <w:ind w:left="1008" w:hanging="360"/>
      </w:pPr>
      <w:rPr>
        <w:rFonts w:hint="default"/>
      </w:rPr>
    </w:lvl>
    <w:lvl w:ilvl="2">
      <w:start w:val="1"/>
      <w:numFmt w:val="decimal"/>
      <w:lvlText w:val="%3 )"/>
      <w:lvlJc w:val="left"/>
      <w:pPr>
        <w:tabs>
          <w:tab w:val="num" w:pos="1440"/>
        </w:tabs>
        <w:ind w:left="1440" w:hanging="432"/>
      </w:pPr>
      <w:rPr>
        <w:rFonts w:hint="default"/>
      </w:rPr>
    </w:lvl>
    <w:lvl w:ilvl="3">
      <w:start w:val="1"/>
      <w:numFmt w:val="decimal"/>
      <w:lvlText w:val="(%4)"/>
      <w:lvlJc w:val="left"/>
      <w:pPr>
        <w:tabs>
          <w:tab w:val="num" w:pos="2006"/>
        </w:tabs>
        <w:ind w:left="2006" w:hanging="360"/>
      </w:pPr>
      <w:rPr>
        <w:rFonts w:hint="default"/>
      </w:rPr>
    </w:lvl>
    <w:lvl w:ilvl="4">
      <w:start w:val="1"/>
      <w:numFmt w:val="lowerLetter"/>
      <w:lvlText w:val="(%5)"/>
      <w:lvlJc w:val="left"/>
      <w:pPr>
        <w:tabs>
          <w:tab w:val="num" w:pos="2366"/>
        </w:tabs>
        <w:ind w:left="2366" w:hanging="360"/>
      </w:pPr>
      <w:rPr>
        <w:rFonts w:hint="default"/>
      </w:rPr>
    </w:lvl>
    <w:lvl w:ilvl="5">
      <w:start w:val="1"/>
      <w:numFmt w:val="lowerRoman"/>
      <w:lvlText w:val="(%6)"/>
      <w:lvlJc w:val="left"/>
      <w:pPr>
        <w:tabs>
          <w:tab w:val="num" w:pos="2726"/>
        </w:tabs>
        <w:ind w:left="2726" w:hanging="360"/>
      </w:pPr>
      <w:rPr>
        <w:rFonts w:hint="default"/>
      </w:rPr>
    </w:lvl>
    <w:lvl w:ilvl="6">
      <w:start w:val="1"/>
      <w:numFmt w:val="decimal"/>
      <w:lvlText w:val="%7."/>
      <w:lvlJc w:val="left"/>
      <w:pPr>
        <w:tabs>
          <w:tab w:val="num" w:pos="3086"/>
        </w:tabs>
        <w:ind w:left="3086" w:hanging="360"/>
      </w:pPr>
      <w:rPr>
        <w:rFonts w:hint="default"/>
      </w:rPr>
    </w:lvl>
    <w:lvl w:ilvl="7">
      <w:start w:val="1"/>
      <w:numFmt w:val="lowerLetter"/>
      <w:lvlText w:val="%8."/>
      <w:lvlJc w:val="left"/>
      <w:pPr>
        <w:tabs>
          <w:tab w:val="num" w:pos="3446"/>
        </w:tabs>
        <w:ind w:left="3446" w:hanging="360"/>
      </w:pPr>
      <w:rPr>
        <w:rFonts w:hint="default"/>
      </w:rPr>
    </w:lvl>
    <w:lvl w:ilvl="8">
      <w:start w:val="1"/>
      <w:numFmt w:val="lowerRoman"/>
      <w:lvlText w:val="%9."/>
      <w:lvlJc w:val="left"/>
      <w:pPr>
        <w:tabs>
          <w:tab w:val="num" w:pos="3806"/>
        </w:tabs>
        <w:ind w:left="3806" w:hanging="360"/>
      </w:pPr>
      <w:rPr>
        <w:rFonts w:hint="default"/>
      </w:rPr>
    </w:lvl>
  </w:abstractNum>
  <w:abstractNum w:abstractNumId="12">
    <w:nsid w:val="0C7C1A9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CA019C6"/>
    <w:multiLevelType w:val="hybridMultilevel"/>
    <w:tmpl w:val="22F0980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0CE9672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1800043"/>
    <w:multiLevelType w:val="multilevel"/>
    <w:tmpl w:val="89389420"/>
    <w:lvl w:ilvl="0">
      <w:start w:val="1"/>
      <w:numFmt w:val="decimal"/>
      <w:pStyle w:val="Heading1"/>
      <w:lvlText w:val="%1"/>
      <w:lvlJc w:val="left"/>
      <w:pPr>
        <w:tabs>
          <w:tab w:val="num" w:pos="0"/>
        </w:tabs>
        <w:ind w:left="0" w:hanging="634"/>
      </w:pPr>
      <w:rPr>
        <w:rFonts w:ascii="Futura Md BT" w:hAnsi="Futura Md BT" w:hint="default"/>
        <w:b/>
        <w:i w:val="0"/>
        <w:color w:val="auto"/>
        <w:spacing w:val="10"/>
        <w:sz w:val="22"/>
      </w:rPr>
    </w:lvl>
    <w:lvl w:ilvl="1">
      <w:start w:val="1"/>
      <w:numFmt w:val="decimal"/>
      <w:pStyle w:val="Heading2"/>
      <w:lvlText w:val="%1.%2"/>
      <w:lvlJc w:val="left"/>
      <w:pPr>
        <w:tabs>
          <w:tab w:val="num" w:pos="0"/>
        </w:tabs>
        <w:ind w:left="0" w:hanging="634"/>
      </w:pPr>
      <w:rPr>
        <w:rFonts w:ascii="Futura Md BT" w:hAnsi="Futura Md BT" w:hint="default"/>
        <w:b/>
        <w:i w:val="0"/>
        <w:color w:val="auto"/>
        <w:spacing w:val="10"/>
        <w:sz w:val="20"/>
      </w:rPr>
    </w:lvl>
    <w:lvl w:ilvl="2">
      <w:start w:val="1"/>
      <w:numFmt w:val="decimal"/>
      <w:pStyle w:val="Heading3"/>
      <w:lvlText w:val="%1.%2.%3"/>
      <w:lvlJc w:val="left"/>
      <w:pPr>
        <w:tabs>
          <w:tab w:val="num" w:pos="0"/>
        </w:tabs>
        <w:ind w:left="0" w:firstLine="0"/>
      </w:pPr>
      <w:rPr>
        <w:rFonts w:ascii="Futura Md BT" w:hAnsi="Futura Md BT" w:hint="default"/>
        <w:b/>
        <w:i w:val="0"/>
        <w:color w:val="auto"/>
        <w:spacing w:val="10"/>
        <w:sz w:val="18"/>
      </w:rPr>
    </w:lvl>
    <w:lvl w:ilvl="3">
      <w:start w:val="1"/>
      <w:numFmt w:val="decimal"/>
      <w:pStyle w:val="Heading4"/>
      <w:lvlText w:val="%1.%2.%3.%4"/>
      <w:lvlJc w:val="left"/>
      <w:pPr>
        <w:tabs>
          <w:tab w:val="num" w:pos="144"/>
        </w:tabs>
        <w:ind w:left="0" w:firstLine="0"/>
      </w:pPr>
      <w:rPr>
        <w:rFonts w:ascii="Futura Md BT" w:hAnsi="Futura Md BT" w:hint="default"/>
        <w:b/>
        <w:i w:val="0"/>
        <w:color w:val="auto"/>
        <w:spacing w:val="6"/>
        <w:sz w:val="16"/>
      </w:rPr>
    </w:lvl>
    <w:lvl w:ilvl="4">
      <w:start w:val="1"/>
      <w:numFmt w:val="decimal"/>
      <w:pStyle w:val="Heading5"/>
      <w:lvlText w:val="%1.%2.%3.%4.%5"/>
      <w:lvlJc w:val="left"/>
      <w:pPr>
        <w:tabs>
          <w:tab w:val="num" w:pos="288"/>
        </w:tabs>
        <w:ind w:left="0" w:firstLine="0"/>
      </w:pPr>
      <w:rPr>
        <w:rFonts w:ascii="Futura Md BT" w:hAnsi="Futura Md BT" w:hint="default"/>
        <w:b/>
        <w:i w:val="0"/>
        <w:spacing w:val="6"/>
        <w:sz w:val="16"/>
      </w:rPr>
    </w:lvl>
    <w:lvl w:ilvl="5">
      <w:start w:val="1"/>
      <w:numFmt w:val="decimal"/>
      <w:lvlText w:val="%1.%2.%3.%4.%5.%6"/>
      <w:lvlJc w:val="left"/>
      <w:pPr>
        <w:tabs>
          <w:tab w:val="num" w:pos="518"/>
        </w:tabs>
        <w:ind w:left="518" w:hanging="1152"/>
      </w:pPr>
      <w:rPr>
        <w:rFonts w:hint="default"/>
      </w:rPr>
    </w:lvl>
    <w:lvl w:ilvl="6">
      <w:start w:val="1"/>
      <w:numFmt w:val="decimal"/>
      <w:lvlText w:val="%1.%2.%3.%4.%5.%6.%7"/>
      <w:lvlJc w:val="left"/>
      <w:pPr>
        <w:tabs>
          <w:tab w:val="num" w:pos="662"/>
        </w:tabs>
        <w:ind w:left="662" w:hanging="1296"/>
      </w:pPr>
      <w:rPr>
        <w:rFonts w:hint="default"/>
      </w:rPr>
    </w:lvl>
    <w:lvl w:ilvl="7">
      <w:start w:val="1"/>
      <w:numFmt w:val="decimal"/>
      <w:lvlText w:val="%1.%2.%3.%4.%5.%6.%7.%8"/>
      <w:lvlJc w:val="left"/>
      <w:pPr>
        <w:tabs>
          <w:tab w:val="num" w:pos="806"/>
        </w:tabs>
        <w:ind w:left="806" w:hanging="1440"/>
      </w:pPr>
      <w:rPr>
        <w:rFonts w:hint="default"/>
      </w:rPr>
    </w:lvl>
    <w:lvl w:ilvl="8">
      <w:start w:val="1"/>
      <w:numFmt w:val="decimal"/>
      <w:lvlText w:val="%1.%2.%3.%4.%5.%6.%7.%8.%9"/>
      <w:lvlJc w:val="left"/>
      <w:pPr>
        <w:tabs>
          <w:tab w:val="num" w:pos="950"/>
        </w:tabs>
        <w:ind w:left="950" w:hanging="1584"/>
      </w:pPr>
      <w:rPr>
        <w:rFonts w:hint="default"/>
      </w:rPr>
    </w:lvl>
  </w:abstractNum>
  <w:abstractNum w:abstractNumId="16">
    <w:nsid w:val="13654A1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A3036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CA50B38"/>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1D1F587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24218A"/>
    <w:multiLevelType w:val="multilevel"/>
    <w:tmpl w:val="1B9CA468"/>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581"/>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1">
    <w:nsid w:val="34544B4D"/>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37E93378"/>
    <w:multiLevelType w:val="multilevel"/>
    <w:tmpl w:val="C66472EE"/>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432"/>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3">
    <w:nsid w:val="45563D82"/>
    <w:multiLevelType w:val="multilevel"/>
    <w:tmpl w:val="D932F2F0"/>
    <w:lvl w:ilvl="0">
      <w:start w:val="1"/>
      <w:numFmt w:val="decimal"/>
      <w:pStyle w:val="List"/>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4A37594C"/>
    <w:multiLevelType w:val="multilevel"/>
    <w:tmpl w:val="35125B3C"/>
    <w:lvl w:ilvl="0">
      <w:start w:val="1"/>
      <w:numFmt w:val="lowerRoman"/>
      <w:pStyle w:val="List2"/>
      <w:lvlText w:val="%1 )"/>
      <w:lvlJc w:val="left"/>
      <w:pPr>
        <w:tabs>
          <w:tab w:val="num" w:pos="1157"/>
        </w:tabs>
        <w:ind w:left="1157" w:hanging="509"/>
      </w:pPr>
      <w:rPr>
        <w:rFonts w:hint="default"/>
        <w:b w:val="0"/>
      </w:rPr>
    </w:lvl>
    <w:lvl w:ilvl="1">
      <w:start w:val="1"/>
      <w:numFmt w:val="upperLetter"/>
      <w:lvlText w:val="%2 )"/>
      <w:lvlJc w:val="left"/>
      <w:pPr>
        <w:tabs>
          <w:tab w:val="num" w:pos="1589"/>
        </w:tabs>
        <w:ind w:left="1589" w:hanging="432"/>
      </w:pPr>
      <w:rPr>
        <w:rFonts w:hint="default"/>
      </w:rPr>
    </w:lvl>
    <w:lvl w:ilvl="2">
      <w:start w:val="1"/>
      <w:numFmt w:val="decimal"/>
      <w:lvlText w:val="%3 )"/>
      <w:lvlJc w:val="left"/>
      <w:pPr>
        <w:tabs>
          <w:tab w:val="num" w:pos="1949"/>
        </w:tabs>
        <w:ind w:left="1949" w:hanging="360"/>
      </w:pPr>
      <w:rPr>
        <w:rFonts w:hint="default"/>
      </w:rPr>
    </w:lvl>
    <w:lvl w:ilvl="3">
      <w:start w:val="1"/>
      <w:numFmt w:val="bullet"/>
      <w:lvlText w:val=""/>
      <w:lvlJc w:val="left"/>
      <w:pPr>
        <w:tabs>
          <w:tab w:val="num" w:pos="2088"/>
        </w:tabs>
        <w:ind w:left="2088" w:hanging="360"/>
      </w:pPr>
      <w:rPr>
        <w:rFonts w:ascii="Symbol" w:hAnsi="Symbol" w:hint="default"/>
      </w:rPr>
    </w:lvl>
    <w:lvl w:ilvl="4">
      <w:start w:val="1"/>
      <w:numFmt w:val="bullet"/>
      <w:lvlText w:val=""/>
      <w:lvlJc w:val="left"/>
      <w:pPr>
        <w:tabs>
          <w:tab w:val="num" w:pos="2448"/>
        </w:tabs>
        <w:ind w:left="2448" w:hanging="360"/>
      </w:pPr>
      <w:rPr>
        <w:rFonts w:ascii="Symbol" w:hAnsi="Symbol" w:hint="default"/>
      </w:rPr>
    </w:lvl>
    <w:lvl w:ilvl="5">
      <w:start w:val="1"/>
      <w:numFmt w:val="bullet"/>
      <w:lvlText w:val=""/>
      <w:lvlJc w:val="left"/>
      <w:pPr>
        <w:tabs>
          <w:tab w:val="num" w:pos="2808"/>
        </w:tabs>
        <w:ind w:left="2808" w:hanging="360"/>
      </w:pPr>
      <w:rPr>
        <w:rFonts w:ascii="Wingdings" w:hAnsi="Wingdings" w:hint="default"/>
      </w:rPr>
    </w:lvl>
    <w:lvl w:ilvl="6">
      <w:start w:val="1"/>
      <w:numFmt w:val="bullet"/>
      <w:lvlText w:val=""/>
      <w:lvlJc w:val="left"/>
      <w:pPr>
        <w:tabs>
          <w:tab w:val="num" w:pos="3168"/>
        </w:tabs>
        <w:ind w:left="3168" w:hanging="360"/>
      </w:pPr>
      <w:rPr>
        <w:rFonts w:ascii="Wingdings" w:hAnsi="Wingdings" w:hint="default"/>
      </w:rPr>
    </w:lvl>
    <w:lvl w:ilvl="7">
      <w:start w:val="1"/>
      <w:numFmt w:val="bullet"/>
      <w:lvlText w:val=""/>
      <w:lvlJc w:val="left"/>
      <w:pPr>
        <w:tabs>
          <w:tab w:val="num" w:pos="3528"/>
        </w:tabs>
        <w:ind w:left="3528" w:hanging="360"/>
      </w:pPr>
      <w:rPr>
        <w:rFonts w:ascii="Symbol" w:hAnsi="Symbol" w:hint="default"/>
      </w:rPr>
    </w:lvl>
    <w:lvl w:ilvl="8">
      <w:start w:val="1"/>
      <w:numFmt w:val="bullet"/>
      <w:lvlText w:val=""/>
      <w:lvlJc w:val="left"/>
      <w:pPr>
        <w:tabs>
          <w:tab w:val="num" w:pos="3888"/>
        </w:tabs>
        <w:ind w:left="3888" w:hanging="360"/>
      </w:pPr>
      <w:rPr>
        <w:rFonts w:ascii="Symbol" w:hAnsi="Symbol" w:hint="default"/>
      </w:rPr>
    </w:lvl>
  </w:abstractNum>
  <w:abstractNum w:abstractNumId="25">
    <w:nsid w:val="4D1E4896"/>
    <w:multiLevelType w:val="hybridMultilevel"/>
    <w:tmpl w:val="D07CD2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nsid w:val="4DB900F0"/>
    <w:multiLevelType w:val="hybridMultilevel"/>
    <w:tmpl w:val="6F7A1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57A50ED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64F3C9C"/>
    <w:multiLevelType w:val="multilevel"/>
    <w:tmpl w:val="EEAA8906"/>
    <w:lvl w:ilvl="0">
      <w:start w:val="1"/>
      <w:numFmt w:val="bullet"/>
      <w:pStyle w:val="List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440"/>
        </w:tabs>
        <w:ind w:left="1440" w:hanging="432"/>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29">
    <w:nsid w:val="730255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7571F78"/>
    <w:multiLevelType w:val="multilevel"/>
    <w:tmpl w:val="6D06E146"/>
    <w:lvl w:ilvl="0">
      <w:start w:val="1"/>
      <w:numFmt w:val="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584"/>
        </w:tabs>
        <w:ind w:left="1584" w:hanging="576"/>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31">
    <w:nsid w:val="7EA55E4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4"/>
  </w:num>
  <w:num w:numId="13">
    <w:abstractNumId w:val="21"/>
  </w:num>
  <w:num w:numId="14">
    <w:abstractNumId w:val="20"/>
  </w:num>
  <w:num w:numId="15">
    <w:abstractNumId w:val="11"/>
  </w:num>
  <w:num w:numId="16">
    <w:abstractNumId w:val="19"/>
  </w:num>
  <w:num w:numId="17">
    <w:abstractNumId w:val="9"/>
  </w:num>
  <w:num w:numId="18">
    <w:abstractNumId w:val="14"/>
  </w:num>
  <w:num w:numId="19">
    <w:abstractNumId w:val="30"/>
  </w:num>
  <w:num w:numId="20">
    <w:abstractNumId w:val="22"/>
  </w:num>
  <w:num w:numId="21">
    <w:abstractNumId w:val="10"/>
  </w:num>
  <w:num w:numId="22">
    <w:abstractNumId w:val="18"/>
  </w:num>
  <w:num w:numId="23">
    <w:abstractNumId w:val="27"/>
  </w:num>
  <w:num w:numId="24">
    <w:abstractNumId w:val="15"/>
  </w:num>
  <w:num w:numId="25">
    <w:abstractNumId w:val="17"/>
  </w:num>
  <w:num w:numId="26">
    <w:abstractNumId w:val="31"/>
  </w:num>
  <w:num w:numId="27">
    <w:abstractNumId w:val="16"/>
  </w:num>
  <w:num w:numId="28">
    <w:abstractNumId w:val="12"/>
  </w:num>
  <w:num w:numId="29">
    <w:abstractNumId w:val="29"/>
  </w:num>
  <w:num w:numId="30">
    <w:abstractNumId w:val="26"/>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6A"/>
    <w:rsid w:val="000000C0"/>
    <w:rsid w:val="000010AC"/>
    <w:rsid w:val="000015A8"/>
    <w:rsid w:val="000018BD"/>
    <w:rsid w:val="00001B74"/>
    <w:rsid w:val="000025A1"/>
    <w:rsid w:val="0000262E"/>
    <w:rsid w:val="00002DDE"/>
    <w:rsid w:val="00003285"/>
    <w:rsid w:val="0000351E"/>
    <w:rsid w:val="000045B9"/>
    <w:rsid w:val="000049B1"/>
    <w:rsid w:val="00004AC9"/>
    <w:rsid w:val="000055DF"/>
    <w:rsid w:val="000056AF"/>
    <w:rsid w:val="00006294"/>
    <w:rsid w:val="0000758E"/>
    <w:rsid w:val="00007610"/>
    <w:rsid w:val="00007E19"/>
    <w:rsid w:val="0001047E"/>
    <w:rsid w:val="00010894"/>
    <w:rsid w:val="000110BF"/>
    <w:rsid w:val="00011563"/>
    <w:rsid w:val="000120BD"/>
    <w:rsid w:val="00012638"/>
    <w:rsid w:val="00012AEF"/>
    <w:rsid w:val="00013591"/>
    <w:rsid w:val="000136C1"/>
    <w:rsid w:val="00013750"/>
    <w:rsid w:val="000139AE"/>
    <w:rsid w:val="00013E5F"/>
    <w:rsid w:val="00014334"/>
    <w:rsid w:val="00015786"/>
    <w:rsid w:val="00015B8C"/>
    <w:rsid w:val="0001736B"/>
    <w:rsid w:val="0001737C"/>
    <w:rsid w:val="00017586"/>
    <w:rsid w:val="00017641"/>
    <w:rsid w:val="00020334"/>
    <w:rsid w:val="000203C6"/>
    <w:rsid w:val="000207B0"/>
    <w:rsid w:val="00021BE5"/>
    <w:rsid w:val="0002206C"/>
    <w:rsid w:val="00022264"/>
    <w:rsid w:val="00022454"/>
    <w:rsid w:val="00022680"/>
    <w:rsid w:val="000226A2"/>
    <w:rsid w:val="00022BFE"/>
    <w:rsid w:val="0002403F"/>
    <w:rsid w:val="000251CD"/>
    <w:rsid w:val="0002620F"/>
    <w:rsid w:val="00031080"/>
    <w:rsid w:val="00031599"/>
    <w:rsid w:val="0003159D"/>
    <w:rsid w:val="00031C7E"/>
    <w:rsid w:val="000323E4"/>
    <w:rsid w:val="00033646"/>
    <w:rsid w:val="0003366F"/>
    <w:rsid w:val="00033996"/>
    <w:rsid w:val="00034203"/>
    <w:rsid w:val="00035B8F"/>
    <w:rsid w:val="00035CF2"/>
    <w:rsid w:val="000362BD"/>
    <w:rsid w:val="00036767"/>
    <w:rsid w:val="00037CB4"/>
    <w:rsid w:val="00037F91"/>
    <w:rsid w:val="00040226"/>
    <w:rsid w:val="000402FD"/>
    <w:rsid w:val="000404B0"/>
    <w:rsid w:val="000405D5"/>
    <w:rsid w:val="00040753"/>
    <w:rsid w:val="00041BCE"/>
    <w:rsid w:val="00042317"/>
    <w:rsid w:val="00043EAE"/>
    <w:rsid w:val="00043EBB"/>
    <w:rsid w:val="00045D25"/>
    <w:rsid w:val="00046907"/>
    <w:rsid w:val="00046BDB"/>
    <w:rsid w:val="00046E6A"/>
    <w:rsid w:val="000473EC"/>
    <w:rsid w:val="0005040B"/>
    <w:rsid w:val="0005062A"/>
    <w:rsid w:val="00050910"/>
    <w:rsid w:val="00051757"/>
    <w:rsid w:val="00051AAA"/>
    <w:rsid w:val="00051B11"/>
    <w:rsid w:val="00052074"/>
    <w:rsid w:val="000531B5"/>
    <w:rsid w:val="000536BD"/>
    <w:rsid w:val="000544A7"/>
    <w:rsid w:val="000549A2"/>
    <w:rsid w:val="00055B08"/>
    <w:rsid w:val="00056424"/>
    <w:rsid w:val="00056BDA"/>
    <w:rsid w:val="000571BF"/>
    <w:rsid w:val="00057A3B"/>
    <w:rsid w:val="00057FA6"/>
    <w:rsid w:val="000633C6"/>
    <w:rsid w:val="00063409"/>
    <w:rsid w:val="00064627"/>
    <w:rsid w:val="000650EC"/>
    <w:rsid w:val="00065C02"/>
    <w:rsid w:val="00066341"/>
    <w:rsid w:val="000665AC"/>
    <w:rsid w:val="00066BE5"/>
    <w:rsid w:val="00067443"/>
    <w:rsid w:val="000700B0"/>
    <w:rsid w:val="00070A82"/>
    <w:rsid w:val="00071432"/>
    <w:rsid w:val="0007251D"/>
    <w:rsid w:val="00072637"/>
    <w:rsid w:val="00072F8B"/>
    <w:rsid w:val="000735F4"/>
    <w:rsid w:val="000739DD"/>
    <w:rsid w:val="00073D6A"/>
    <w:rsid w:val="00074760"/>
    <w:rsid w:val="00074C4B"/>
    <w:rsid w:val="00075270"/>
    <w:rsid w:val="000754EA"/>
    <w:rsid w:val="00075C01"/>
    <w:rsid w:val="00075FC0"/>
    <w:rsid w:val="00077655"/>
    <w:rsid w:val="00077A4B"/>
    <w:rsid w:val="00077D97"/>
    <w:rsid w:val="00080174"/>
    <w:rsid w:val="000814B2"/>
    <w:rsid w:val="000819E3"/>
    <w:rsid w:val="00081F0A"/>
    <w:rsid w:val="000824BB"/>
    <w:rsid w:val="00082E66"/>
    <w:rsid w:val="000864C9"/>
    <w:rsid w:val="000867F0"/>
    <w:rsid w:val="00086FEB"/>
    <w:rsid w:val="000903A2"/>
    <w:rsid w:val="00091030"/>
    <w:rsid w:val="000912D6"/>
    <w:rsid w:val="00091E40"/>
    <w:rsid w:val="000920FC"/>
    <w:rsid w:val="000921BB"/>
    <w:rsid w:val="0009220A"/>
    <w:rsid w:val="00092ADB"/>
    <w:rsid w:val="00093870"/>
    <w:rsid w:val="00094212"/>
    <w:rsid w:val="00094C14"/>
    <w:rsid w:val="00094D0F"/>
    <w:rsid w:val="000965B0"/>
    <w:rsid w:val="00096AFA"/>
    <w:rsid w:val="00096C72"/>
    <w:rsid w:val="00096DA0"/>
    <w:rsid w:val="000977D7"/>
    <w:rsid w:val="00097CFF"/>
    <w:rsid w:val="000A0742"/>
    <w:rsid w:val="000A0C25"/>
    <w:rsid w:val="000A13C8"/>
    <w:rsid w:val="000A1BF9"/>
    <w:rsid w:val="000A22C9"/>
    <w:rsid w:val="000A25BD"/>
    <w:rsid w:val="000A2F68"/>
    <w:rsid w:val="000A3A57"/>
    <w:rsid w:val="000A4184"/>
    <w:rsid w:val="000A71C5"/>
    <w:rsid w:val="000A721C"/>
    <w:rsid w:val="000A773E"/>
    <w:rsid w:val="000B03DA"/>
    <w:rsid w:val="000B08AC"/>
    <w:rsid w:val="000B0CB1"/>
    <w:rsid w:val="000B126B"/>
    <w:rsid w:val="000B139D"/>
    <w:rsid w:val="000B15EE"/>
    <w:rsid w:val="000B1645"/>
    <w:rsid w:val="000B1C9C"/>
    <w:rsid w:val="000B2602"/>
    <w:rsid w:val="000B2B79"/>
    <w:rsid w:val="000B3313"/>
    <w:rsid w:val="000B386D"/>
    <w:rsid w:val="000B3F01"/>
    <w:rsid w:val="000B4213"/>
    <w:rsid w:val="000B4DF1"/>
    <w:rsid w:val="000B51E1"/>
    <w:rsid w:val="000B7979"/>
    <w:rsid w:val="000B7FE4"/>
    <w:rsid w:val="000C0DCE"/>
    <w:rsid w:val="000C108C"/>
    <w:rsid w:val="000C1A6B"/>
    <w:rsid w:val="000C1FA0"/>
    <w:rsid w:val="000C2A74"/>
    <w:rsid w:val="000C2EDB"/>
    <w:rsid w:val="000C3720"/>
    <w:rsid w:val="000C498F"/>
    <w:rsid w:val="000C4DF3"/>
    <w:rsid w:val="000C5018"/>
    <w:rsid w:val="000D1AA8"/>
    <w:rsid w:val="000D1C7A"/>
    <w:rsid w:val="000D2255"/>
    <w:rsid w:val="000D225F"/>
    <w:rsid w:val="000D22F0"/>
    <w:rsid w:val="000D296B"/>
    <w:rsid w:val="000D3619"/>
    <w:rsid w:val="000D3D2E"/>
    <w:rsid w:val="000D3DFE"/>
    <w:rsid w:val="000D4283"/>
    <w:rsid w:val="000D4C54"/>
    <w:rsid w:val="000D4F43"/>
    <w:rsid w:val="000D513A"/>
    <w:rsid w:val="000D657B"/>
    <w:rsid w:val="000D6BC6"/>
    <w:rsid w:val="000D6D61"/>
    <w:rsid w:val="000D6D87"/>
    <w:rsid w:val="000D7967"/>
    <w:rsid w:val="000E0B14"/>
    <w:rsid w:val="000E0DE0"/>
    <w:rsid w:val="000E145B"/>
    <w:rsid w:val="000E1D96"/>
    <w:rsid w:val="000E24A4"/>
    <w:rsid w:val="000E2D81"/>
    <w:rsid w:val="000E4451"/>
    <w:rsid w:val="000E4E5D"/>
    <w:rsid w:val="000E5CFC"/>
    <w:rsid w:val="000E6584"/>
    <w:rsid w:val="000E7FA3"/>
    <w:rsid w:val="000F0556"/>
    <w:rsid w:val="000F08F9"/>
    <w:rsid w:val="000F0AFB"/>
    <w:rsid w:val="000F1CCF"/>
    <w:rsid w:val="000F1CF2"/>
    <w:rsid w:val="000F2849"/>
    <w:rsid w:val="000F2896"/>
    <w:rsid w:val="000F33E9"/>
    <w:rsid w:val="000F3CAF"/>
    <w:rsid w:val="000F3D90"/>
    <w:rsid w:val="000F5018"/>
    <w:rsid w:val="000F50C4"/>
    <w:rsid w:val="000F5374"/>
    <w:rsid w:val="000F634B"/>
    <w:rsid w:val="000F770C"/>
    <w:rsid w:val="001000FD"/>
    <w:rsid w:val="001006D7"/>
    <w:rsid w:val="00100F4C"/>
    <w:rsid w:val="001026A8"/>
    <w:rsid w:val="00103322"/>
    <w:rsid w:val="001034D9"/>
    <w:rsid w:val="001035A4"/>
    <w:rsid w:val="00103AD5"/>
    <w:rsid w:val="00104663"/>
    <w:rsid w:val="001049D6"/>
    <w:rsid w:val="00105512"/>
    <w:rsid w:val="00105AC2"/>
    <w:rsid w:val="00105B9E"/>
    <w:rsid w:val="00105D42"/>
    <w:rsid w:val="001062F1"/>
    <w:rsid w:val="00106A8C"/>
    <w:rsid w:val="00106B7B"/>
    <w:rsid w:val="00106DFF"/>
    <w:rsid w:val="001072E5"/>
    <w:rsid w:val="00107370"/>
    <w:rsid w:val="001076E4"/>
    <w:rsid w:val="00107996"/>
    <w:rsid w:val="00107E4E"/>
    <w:rsid w:val="00107F77"/>
    <w:rsid w:val="00110939"/>
    <w:rsid w:val="00110FB4"/>
    <w:rsid w:val="00111344"/>
    <w:rsid w:val="00111543"/>
    <w:rsid w:val="0011190A"/>
    <w:rsid w:val="001125A7"/>
    <w:rsid w:val="00112AC1"/>
    <w:rsid w:val="00113B77"/>
    <w:rsid w:val="0011419C"/>
    <w:rsid w:val="00115563"/>
    <w:rsid w:val="0011622C"/>
    <w:rsid w:val="00116FAA"/>
    <w:rsid w:val="00120E91"/>
    <w:rsid w:val="00120F6C"/>
    <w:rsid w:val="0012131A"/>
    <w:rsid w:val="00121678"/>
    <w:rsid w:val="00121FBF"/>
    <w:rsid w:val="00122252"/>
    <w:rsid w:val="00122BB0"/>
    <w:rsid w:val="001232B7"/>
    <w:rsid w:val="00123645"/>
    <w:rsid w:val="001240B8"/>
    <w:rsid w:val="0012550B"/>
    <w:rsid w:val="00125C89"/>
    <w:rsid w:val="00126102"/>
    <w:rsid w:val="001266DE"/>
    <w:rsid w:val="00126CA8"/>
    <w:rsid w:val="00127258"/>
    <w:rsid w:val="001272F4"/>
    <w:rsid w:val="00127A7D"/>
    <w:rsid w:val="00127B79"/>
    <w:rsid w:val="00127BB3"/>
    <w:rsid w:val="001303E1"/>
    <w:rsid w:val="0013065A"/>
    <w:rsid w:val="0013083B"/>
    <w:rsid w:val="001308B8"/>
    <w:rsid w:val="00130B10"/>
    <w:rsid w:val="00130CD0"/>
    <w:rsid w:val="00130DF5"/>
    <w:rsid w:val="001311D4"/>
    <w:rsid w:val="001319C3"/>
    <w:rsid w:val="00131A84"/>
    <w:rsid w:val="001325A1"/>
    <w:rsid w:val="0013320C"/>
    <w:rsid w:val="00134345"/>
    <w:rsid w:val="0013553A"/>
    <w:rsid w:val="00135695"/>
    <w:rsid w:val="00135B46"/>
    <w:rsid w:val="001374BB"/>
    <w:rsid w:val="001376DB"/>
    <w:rsid w:val="00140CE8"/>
    <w:rsid w:val="001414CD"/>
    <w:rsid w:val="00141A15"/>
    <w:rsid w:val="00141D72"/>
    <w:rsid w:val="001425DC"/>
    <w:rsid w:val="001433D7"/>
    <w:rsid w:val="001438BA"/>
    <w:rsid w:val="001445F8"/>
    <w:rsid w:val="001451B3"/>
    <w:rsid w:val="00147443"/>
    <w:rsid w:val="00147BFA"/>
    <w:rsid w:val="00147C2B"/>
    <w:rsid w:val="0015003B"/>
    <w:rsid w:val="00150F5F"/>
    <w:rsid w:val="0015125E"/>
    <w:rsid w:val="00151F13"/>
    <w:rsid w:val="00151F92"/>
    <w:rsid w:val="001520E8"/>
    <w:rsid w:val="001522F1"/>
    <w:rsid w:val="00152ECC"/>
    <w:rsid w:val="00152EE6"/>
    <w:rsid w:val="00153003"/>
    <w:rsid w:val="001532AE"/>
    <w:rsid w:val="001532B8"/>
    <w:rsid w:val="001532D9"/>
    <w:rsid w:val="00153DFE"/>
    <w:rsid w:val="00154A94"/>
    <w:rsid w:val="00154CE1"/>
    <w:rsid w:val="001559C0"/>
    <w:rsid w:val="001567B8"/>
    <w:rsid w:val="00156E39"/>
    <w:rsid w:val="00157B0D"/>
    <w:rsid w:val="00157C09"/>
    <w:rsid w:val="001608AC"/>
    <w:rsid w:val="00160EB5"/>
    <w:rsid w:val="001617F4"/>
    <w:rsid w:val="00161DA5"/>
    <w:rsid w:val="00162A2D"/>
    <w:rsid w:val="0016325D"/>
    <w:rsid w:val="001632DB"/>
    <w:rsid w:val="00165A7D"/>
    <w:rsid w:val="00165EB0"/>
    <w:rsid w:val="00166C97"/>
    <w:rsid w:val="0016709C"/>
    <w:rsid w:val="001672FE"/>
    <w:rsid w:val="001678AB"/>
    <w:rsid w:val="00170BA8"/>
    <w:rsid w:val="001719CB"/>
    <w:rsid w:val="00171EF2"/>
    <w:rsid w:val="00173E20"/>
    <w:rsid w:val="00175000"/>
    <w:rsid w:val="00175115"/>
    <w:rsid w:val="00175448"/>
    <w:rsid w:val="00175622"/>
    <w:rsid w:val="00175BEC"/>
    <w:rsid w:val="0017629C"/>
    <w:rsid w:val="001772FD"/>
    <w:rsid w:val="0018009C"/>
    <w:rsid w:val="00181A82"/>
    <w:rsid w:val="00181B16"/>
    <w:rsid w:val="00181BEB"/>
    <w:rsid w:val="001822AB"/>
    <w:rsid w:val="00182441"/>
    <w:rsid w:val="0018282A"/>
    <w:rsid w:val="00183008"/>
    <w:rsid w:val="001840C1"/>
    <w:rsid w:val="00184E41"/>
    <w:rsid w:val="001859E6"/>
    <w:rsid w:val="00186C75"/>
    <w:rsid w:val="00187446"/>
    <w:rsid w:val="00187637"/>
    <w:rsid w:val="00187DF0"/>
    <w:rsid w:val="001901AA"/>
    <w:rsid w:val="00190EA6"/>
    <w:rsid w:val="0019158A"/>
    <w:rsid w:val="001920B0"/>
    <w:rsid w:val="00192709"/>
    <w:rsid w:val="00192A42"/>
    <w:rsid w:val="00192E44"/>
    <w:rsid w:val="00192F00"/>
    <w:rsid w:val="00193601"/>
    <w:rsid w:val="001937F0"/>
    <w:rsid w:val="00193B3E"/>
    <w:rsid w:val="00193ECE"/>
    <w:rsid w:val="00194297"/>
    <w:rsid w:val="00194836"/>
    <w:rsid w:val="00194A39"/>
    <w:rsid w:val="00194BA4"/>
    <w:rsid w:val="00194C85"/>
    <w:rsid w:val="00194CE1"/>
    <w:rsid w:val="00195D4F"/>
    <w:rsid w:val="00195DA6"/>
    <w:rsid w:val="001960C1"/>
    <w:rsid w:val="00197FB9"/>
    <w:rsid w:val="001A06CB"/>
    <w:rsid w:val="001A1AEC"/>
    <w:rsid w:val="001A1C7A"/>
    <w:rsid w:val="001A2AD1"/>
    <w:rsid w:val="001A3B25"/>
    <w:rsid w:val="001A41B3"/>
    <w:rsid w:val="001A42DF"/>
    <w:rsid w:val="001A44E4"/>
    <w:rsid w:val="001A49B5"/>
    <w:rsid w:val="001A4E85"/>
    <w:rsid w:val="001A53D9"/>
    <w:rsid w:val="001A5450"/>
    <w:rsid w:val="001A5673"/>
    <w:rsid w:val="001A648C"/>
    <w:rsid w:val="001A6531"/>
    <w:rsid w:val="001A6835"/>
    <w:rsid w:val="001A69BD"/>
    <w:rsid w:val="001A70E7"/>
    <w:rsid w:val="001B0095"/>
    <w:rsid w:val="001B06C9"/>
    <w:rsid w:val="001B081C"/>
    <w:rsid w:val="001B1278"/>
    <w:rsid w:val="001B1AAB"/>
    <w:rsid w:val="001B2457"/>
    <w:rsid w:val="001B2478"/>
    <w:rsid w:val="001B2F12"/>
    <w:rsid w:val="001B47CF"/>
    <w:rsid w:val="001B50FD"/>
    <w:rsid w:val="001B56A0"/>
    <w:rsid w:val="001B5949"/>
    <w:rsid w:val="001B5DA0"/>
    <w:rsid w:val="001B656F"/>
    <w:rsid w:val="001B69D3"/>
    <w:rsid w:val="001B6BAE"/>
    <w:rsid w:val="001B6FDE"/>
    <w:rsid w:val="001B70DC"/>
    <w:rsid w:val="001B774F"/>
    <w:rsid w:val="001B79B9"/>
    <w:rsid w:val="001B7A96"/>
    <w:rsid w:val="001B7CC7"/>
    <w:rsid w:val="001C0624"/>
    <w:rsid w:val="001C0A71"/>
    <w:rsid w:val="001C2130"/>
    <w:rsid w:val="001C2340"/>
    <w:rsid w:val="001C3B8A"/>
    <w:rsid w:val="001C3D14"/>
    <w:rsid w:val="001C48DC"/>
    <w:rsid w:val="001C51DD"/>
    <w:rsid w:val="001C6597"/>
    <w:rsid w:val="001C68F7"/>
    <w:rsid w:val="001C6D3F"/>
    <w:rsid w:val="001C6FB8"/>
    <w:rsid w:val="001C711A"/>
    <w:rsid w:val="001C77A3"/>
    <w:rsid w:val="001C7DDE"/>
    <w:rsid w:val="001D05F2"/>
    <w:rsid w:val="001D05FB"/>
    <w:rsid w:val="001D06C0"/>
    <w:rsid w:val="001D08FF"/>
    <w:rsid w:val="001D09A3"/>
    <w:rsid w:val="001D0FF6"/>
    <w:rsid w:val="001D10A7"/>
    <w:rsid w:val="001D1EC9"/>
    <w:rsid w:val="001D210C"/>
    <w:rsid w:val="001D27A3"/>
    <w:rsid w:val="001D3BF1"/>
    <w:rsid w:val="001D3E13"/>
    <w:rsid w:val="001D3E9E"/>
    <w:rsid w:val="001D3FC9"/>
    <w:rsid w:val="001D4E76"/>
    <w:rsid w:val="001D526B"/>
    <w:rsid w:val="001D53D9"/>
    <w:rsid w:val="001D6399"/>
    <w:rsid w:val="001D6E31"/>
    <w:rsid w:val="001D7115"/>
    <w:rsid w:val="001E009E"/>
    <w:rsid w:val="001E3242"/>
    <w:rsid w:val="001E3525"/>
    <w:rsid w:val="001E43BF"/>
    <w:rsid w:val="001E4556"/>
    <w:rsid w:val="001E4C6A"/>
    <w:rsid w:val="001E557E"/>
    <w:rsid w:val="001E5A02"/>
    <w:rsid w:val="001E74BA"/>
    <w:rsid w:val="001E7B80"/>
    <w:rsid w:val="001E7CC4"/>
    <w:rsid w:val="001F0A3F"/>
    <w:rsid w:val="001F188C"/>
    <w:rsid w:val="001F18C0"/>
    <w:rsid w:val="001F1B12"/>
    <w:rsid w:val="001F1BE1"/>
    <w:rsid w:val="001F2DFF"/>
    <w:rsid w:val="001F33AF"/>
    <w:rsid w:val="001F365D"/>
    <w:rsid w:val="001F393A"/>
    <w:rsid w:val="001F408E"/>
    <w:rsid w:val="001F417E"/>
    <w:rsid w:val="001F58C4"/>
    <w:rsid w:val="001F5D7A"/>
    <w:rsid w:val="001F6A41"/>
    <w:rsid w:val="001F6E2C"/>
    <w:rsid w:val="001F76F6"/>
    <w:rsid w:val="001F7A00"/>
    <w:rsid w:val="001F7CF9"/>
    <w:rsid w:val="001F7CFD"/>
    <w:rsid w:val="00200102"/>
    <w:rsid w:val="00200441"/>
    <w:rsid w:val="0020196A"/>
    <w:rsid w:val="0020208F"/>
    <w:rsid w:val="00203EAC"/>
    <w:rsid w:val="00204203"/>
    <w:rsid w:val="00204B96"/>
    <w:rsid w:val="00205E72"/>
    <w:rsid w:val="0020606B"/>
    <w:rsid w:val="002072DC"/>
    <w:rsid w:val="002079C7"/>
    <w:rsid w:val="00210335"/>
    <w:rsid w:val="0021089A"/>
    <w:rsid w:val="00210D1B"/>
    <w:rsid w:val="00211623"/>
    <w:rsid w:val="002116F3"/>
    <w:rsid w:val="002122DC"/>
    <w:rsid w:val="00212D91"/>
    <w:rsid w:val="002138A3"/>
    <w:rsid w:val="00213F7E"/>
    <w:rsid w:val="00214F44"/>
    <w:rsid w:val="00214F9D"/>
    <w:rsid w:val="00215914"/>
    <w:rsid w:val="00215F87"/>
    <w:rsid w:val="002163FD"/>
    <w:rsid w:val="00216516"/>
    <w:rsid w:val="00217134"/>
    <w:rsid w:val="002174A5"/>
    <w:rsid w:val="00217554"/>
    <w:rsid w:val="002176DA"/>
    <w:rsid w:val="00217B2A"/>
    <w:rsid w:val="00217E99"/>
    <w:rsid w:val="00220741"/>
    <w:rsid w:val="00220AF0"/>
    <w:rsid w:val="00220F37"/>
    <w:rsid w:val="002213D3"/>
    <w:rsid w:val="00221462"/>
    <w:rsid w:val="002219C6"/>
    <w:rsid w:val="00221EE2"/>
    <w:rsid w:val="0022310F"/>
    <w:rsid w:val="002242D3"/>
    <w:rsid w:val="002245F8"/>
    <w:rsid w:val="00224C04"/>
    <w:rsid w:val="00224FDB"/>
    <w:rsid w:val="00224FFD"/>
    <w:rsid w:val="002255C5"/>
    <w:rsid w:val="002265D2"/>
    <w:rsid w:val="00226916"/>
    <w:rsid w:val="00227919"/>
    <w:rsid w:val="00230B44"/>
    <w:rsid w:val="00230D20"/>
    <w:rsid w:val="00230F7F"/>
    <w:rsid w:val="00231D55"/>
    <w:rsid w:val="002325D9"/>
    <w:rsid w:val="0023261F"/>
    <w:rsid w:val="00233FDE"/>
    <w:rsid w:val="00234C21"/>
    <w:rsid w:val="00234E0C"/>
    <w:rsid w:val="0023565F"/>
    <w:rsid w:val="002357FE"/>
    <w:rsid w:val="00235DD8"/>
    <w:rsid w:val="00236F29"/>
    <w:rsid w:val="00237998"/>
    <w:rsid w:val="00240B80"/>
    <w:rsid w:val="002417F0"/>
    <w:rsid w:val="00241A6C"/>
    <w:rsid w:val="00241E58"/>
    <w:rsid w:val="00241FEE"/>
    <w:rsid w:val="00242D31"/>
    <w:rsid w:val="00243284"/>
    <w:rsid w:val="00243E01"/>
    <w:rsid w:val="002442C3"/>
    <w:rsid w:val="0024436A"/>
    <w:rsid w:val="002448F5"/>
    <w:rsid w:val="00244F41"/>
    <w:rsid w:val="002450B9"/>
    <w:rsid w:val="0024547B"/>
    <w:rsid w:val="002458EB"/>
    <w:rsid w:val="002462A4"/>
    <w:rsid w:val="002464AD"/>
    <w:rsid w:val="00247348"/>
    <w:rsid w:val="002475FD"/>
    <w:rsid w:val="00247F35"/>
    <w:rsid w:val="0025026A"/>
    <w:rsid w:val="002509A5"/>
    <w:rsid w:val="00251213"/>
    <w:rsid w:val="00251989"/>
    <w:rsid w:val="00251E22"/>
    <w:rsid w:val="00251F65"/>
    <w:rsid w:val="00252619"/>
    <w:rsid w:val="00252666"/>
    <w:rsid w:val="0025299A"/>
    <w:rsid w:val="00252A27"/>
    <w:rsid w:val="00252FDB"/>
    <w:rsid w:val="002535F6"/>
    <w:rsid w:val="00254B63"/>
    <w:rsid w:val="00255050"/>
    <w:rsid w:val="002556D4"/>
    <w:rsid w:val="00255C9D"/>
    <w:rsid w:val="00255FE0"/>
    <w:rsid w:val="00256367"/>
    <w:rsid w:val="00257386"/>
    <w:rsid w:val="0025756B"/>
    <w:rsid w:val="002575EF"/>
    <w:rsid w:val="00257A13"/>
    <w:rsid w:val="00257F1F"/>
    <w:rsid w:val="00260A15"/>
    <w:rsid w:val="002614A2"/>
    <w:rsid w:val="00261930"/>
    <w:rsid w:val="00262A94"/>
    <w:rsid w:val="00263688"/>
    <w:rsid w:val="00263953"/>
    <w:rsid w:val="00264EF6"/>
    <w:rsid w:val="00265443"/>
    <w:rsid w:val="00265CB7"/>
    <w:rsid w:val="0026661D"/>
    <w:rsid w:val="00267451"/>
    <w:rsid w:val="00267C5C"/>
    <w:rsid w:val="00270C40"/>
    <w:rsid w:val="0027153D"/>
    <w:rsid w:val="00272865"/>
    <w:rsid w:val="00272BC9"/>
    <w:rsid w:val="002733B4"/>
    <w:rsid w:val="00274146"/>
    <w:rsid w:val="0027420D"/>
    <w:rsid w:val="002759A5"/>
    <w:rsid w:val="002761CA"/>
    <w:rsid w:val="0027643F"/>
    <w:rsid w:val="002765BB"/>
    <w:rsid w:val="002804AB"/>
    <w:rsid w:val="00280772"/>
    <w:rsid w:val="00280C8C"/>
    <w:rsid w:val="00282BFC"/>
    <w:rsid w:val="0028382D"/>
    <w:rsid w:val="00283BAB"/>
    <w:rsid w:val="002842A8"/>
    <w:rsid w:val="002849F5"/>
    <w:rsid w:val="00284CDA"/>
    <w:rsid w:val="00285082"/>
    <w:rsid w:val="0028584E"/>
    <w:rsid w:val="00287517"/>
    <w:rsid w:val="00287DE0"/>
    <w:rsid w:val="0029052B"/>
    <w:rsid w:val="00290611"/>
    <w:rsid w:val="00290D48"/>
    <w:rsid w:val="00291DAC"/>
    <w:rsid w:val="00293308"/>
    <w:rsid w:val="0029428E"/>
    <w:rsid w:val="00294E31"/>
    <w:rsid w:val="00295336"/>
    <w:rsid w:val="00295FEA"/>
    <w:rsid w:val="00296481"/>
    <w:rsid w:val="00297838"/>
    <w:rsid w:val="002A0AAD"/>
    <w:rsid w:val="002A1348"/>
    <w:rsid w:val="002A17FA"/>
    <w:rsid w:val="002A1B23"/>
    <w:rsid w:val="002A267E"/>
    <w:rsid w:val="002A298C"/>
    <w:rsid w:val="002A47B2"/>
    <w:rsid w:val="002A4886"/>
    <w:rsid w:val="002A49CA"/>
    <w:rsid w:val="002A5E32"/>
    <w:rsid w:val="002B0251"/>
    <w:rsid w:val="002B17A4"/>
    <w:rsid w:val="002B2CB0"/>
    <w:rsid w:val="002B2F85"/>
    <w:rsid w:val="002B32B5"/>
    <w:rsid w:val="002B3FB0"/>
    <w:rsid w:val="002B42C2"/>
    <w:rsid w:val="002B6A5C"/>
    <w:rsid w:val="002B6B62"/>
    <w:rsid w:val="002B7B6A"/>
    <w:rsid w:val="002B7DE3"/>
    <w:rsid w:val="002B7E39"/>
    <w:rsid w:val="002C0B5C"/>
    <w:rsid w:val="002C1813"/>
    <w:rsid w:val="002C1859"/>
    <w:rsid w:val="002C2FB3"/>
    <w:rsid w:val="002C3AF1"/>
    <w:rsid w:val="002C3C7D"/>
    <w:rsid w:val="002C44BB"/>
    <w:rsid w:val="002C4E7D"/>
    <w:rsid w:val="002C4F8F"/>
    <w:rsid w:val="002C580B"/>
    <w:rsid w:val="002C5E0B"/>
    <w:rsid w:val="002C6927"/>
    <w:rsid w:val="002C7225"/>
    <w:rsid w:val="002C74D0"/>
    <w:rsid w:val="002C7AF0"/>
    <w:rsid w:val="002C7FA7"/>
    <w:rsid w:val="002D0A16"/>
    <w:rsid w:val="002D106A"/>
    <w:rsid w:val="002D1CC1"/>
    <w:rsid w:val="002D297A"/>
    <w:rsid w:val="002D3214"/>
    <w:rsid w:val="002D347B"/>
    <w:rsid w:val="002D4F3D"/>
    <w:rsid w:val="002D6CAB"/>
    <w:rsid w:val="002D713A"/>
    <w:rsid w:val="002D7142"/>
    <w:rsid w:val="002D727B"/>
    <w:rsid w:val="002E1209"/>
    <w:rsid w:val="002E1B72"/>
    <w:rsid w:val="002E261E"/>
    <w:rsid w:val="002E2954"/>
    <w:rsid w:val="002E2C19"/>
    <w:rsid w:val="002E3514"/>
    <w:rsid w:val="002E390C"/>
    <w:rsid w:val="002E467F"/>
    <w:rsid w:val="002E48CF"/>
    <w:rsid w:val="002E4B42"/>
    <w:rsid w:val="002E4DA6"/>
    <w:rsid w:val="002E54BF"/>
    <w:rsid w:val="002E551C"/>
    <w:rsid w:val="002E6080"/>
    <w:rsid w:val="002E627D"/>
    <w:rsid w:val="002E72A6"/>
    <w:rsid w:val="002E79D2"/>
    <w:rsid w:val="002E7F4B"/>
    <w:rsid w:val="002F0E18"/>
    <w:rsid w:val="002F16B7"/>
    <w:rsid w:val="002F215E"/>
    <w:rsid w:val="002F24EA"/>
    <w:rsid w:val="002F2B2B"/>
    <w:rsid w:val="002F3483"/>
    <w:rsid w:val="002F5510"/>
    <w:rsid w:val="002F6188"/>
    <w:rsid w:val="002F7E5C"/>
    <w:rsid w:val="003009D5"/>
    <w:rsid w:val="00300CF5"/>
    <w:rsid w:val="00303EB3"/>
    <w:rsid w:val="00304B6D"/>
    <w:rsid w:val="00306123"/>
    <w:rsid w:val="00307689"/>
    <w:rsid w:val="00307740"/>
    <w:rsid w:val="003078CA"/>
    <w:rsid w:val="00307B96"/>
    <w:rsid w:val="00307C82"/>
    <w:rsid w:val="00310FBC"/>
    <w:rsid w:val="00311395"/>
    <w:rsid w:val="00311EF6"/>
    <w:rsid w:val="00312125"/>
    <w:rsid w:val="00312A98"/>
    <w:rsid w:val="00312CF6"/>
    <w:rsid w:val="003133B9"/>
    <w:rsid w:val="0031367B"/>
    <w:rsid w:val="00313934"/>
    <w:rsid w:val="00314B6C"/>
    <w:rsid w:val="00314C26"/>
    <w:rsid w:val="00314CAE"/>
    <w:rsid w:val="00314D83"/>
    <w:rsid w:val="003152C8"/>
    <w:rsid w:val="003166A4"/>
    <w:rsid w:val="00316C40"/>
    <w:rsid w:val="00317C2C"/>
    <w:rsid w:val="003204A7"/>
    <w:rsid w:val="00321ABA"/>
    <w:rsid w:val="00322A4B"/>
    <w:rsid w:val="003238A0"/>
    <w:rsid w:val="00323D20"/>
    <w:rsid w:val="00323F14"/>
    <w:rsid w:val="003246CA"/>
    <w:rsid w:val="00324FB4"/>
    <w:rsid w:val="003254A1"/>
    <w:rsid w:val="00325B3A"/>
    <w:rsid w:val="00327C81"/>
    <w:rsid w:val="00327E8A"/>
    <w:rsid w:val="00330671"/>
    <w:rsid w:val="003309A5"/>
    <w:rsid w:val="00330C50"/>
    <w:rsid w:val="00330E8A"/>
    <w:rsid w:val="0033187A"/>
    <w:rsid w:val="003319F6"/>
    <w:rsid w:val="00331FF5"/>
    <w:rsid w:val="00332645"/>
    <w:rsid w:val="0033327F"/>
    <w:rsid w:val="0033379C"/>
    <w:rsid w:val="00334C9B"/>
    <w:rsid w:val="0033593D"/>
    <w:rsid w:val="00336535"/>
    <w:rsid w:val="003368D9"/>
    <w:rsid w:val="0033691C"/>
    <w:rsid w:val="003377E2"/>
    <w:rsid w:val="00340821"/>
    <w:rsid w:val="00340DF6"/>
    <w:rsid w:val="003416E4"/>
    <w:rsid w:val="003418E7"/>
    <w:rsid w:val="00342751"/>
    <w:rsid w:val="0034376C"/>
    <w:rsid w:val="0034397C"/>
    <w:rsid w:val="00343C9B"/>
    <w:rsid w:val="00343F19"/>
    <w:rsid w:val="00344021"/>
    <w:rsid w:val="003440AD"/>
    <w:rsid w:val="00344A34"/>
    <w:rsid w:val="00346E3D"/>
    <w:rsid w:val="00347FC1"/>
    <w:rsid w:val="003504AA"/>
    <w:rsid w:val="00350948"/>
    <w:rsid w:val="003509B4"/>
    <w:rsid w:val="003515C0"/>
    <w:rsid w:val="003515FE"/>
    <w:rsid w:val="00351B32"/>
    <w:rsid w:val="00351C08"/>
    <w:rsid w:val="00352236"/>
    <w:rsid w:val="0035272F"/>
    <w:rsid w:val="00352AEE"/>
    <w:rsid w:val="00354E5E"/>
    <w:rsid w:val="003553A5"/>
    <w:rsid w:val="003554BC"/>
    <w:rsid w:val="003564F5"/>
    <w:rsid w:val="00356F8A"/>
    <w:rsid w:val="00357092"/>
    <w:rsid w:val="003576A5"/>
    <w:rsid w:val="00357850"/>
    <w:rsid w:val="00357DD5"/>
    <w:rsid w:val="0036038B"/>
    <w:rsid w:val="00360F6C"/>
    <w:rsid w:val="00360FAC"/>
    <w:rsid w:val="00362C07"/>
    <w:rsid w:val="00362E14"/>
    <w:rsid w:val="00363432"/>
    <w:rsid w:val="00363BFF"/>
    <w:rsid w:val="00363FF9"/>
    <w:rsid w:val="0036479F"/>
    <w:rsid w:val="0036487C"/>
    <w:rsid w:val="00365C79"/>
    <w:rsid w:val="0036716E"/>
    <w:rsid w:val="00367624"/>
    <w:rsid w:val="00367BE3"/>
    <w:rsid w:val="00370D93"/>
    <w:rsid w:val="0037171C"/>
    <w:rsid w:val="00372C6C"/>
    <w:rsid w:val="00373752"/>
    <w:rsid w:val="0037421B"/>
    <w:rsid w:val="00374A5B"/>
    <w:rsid w:val="00374EB0"/>
    <w:rsid w:val="00374F99"/>
    <w:rsid w:val="00375845"/>
    <w:rsid w:val="0037585A"/>
    <w:rsid w:val="00375AA6"/>
    <w:rsid w:val="00375B43"/>
    <w:rsid w:val="00376866"/>
    <w:rsid w:val="003776DE"/>
    <w:rsid w:val="0038012B"/>
    <w:rsid w:val="003806F4"/>
    <w:rsid w:val="0038167B"/>
    <w:rsid w:val="00381A59"/>
    <w:rsid w:val="00382348"/>
    <w:rsid w:val="0038361C"/>
    <w:rsid w:val="00384128"/>
    <w:rsid w:val="00384529"/>
    <w:rsid w:val="00385341"/>
    <w:rsid w:val="00385523"/>
    <w:rsid w:val="003865BD"/>
    <w:rsid w:val="00386BD7"/>
    <w:rsid w:val="00387BCB"/>
    <w:rsid w:val="00390288"/>
    <w:rsid w:val="003906CC"/>
    <w:rsid w:val="003911E9"/>
    <w:rsid w:val="00391496"/>
    <w:rsid w:val="00391F22"/>
    <w:rsid w:val="00391FAA"/>
    <w:rsid w:val="00393293"/>
    <w:rsid w:val="0039413C"/>
    <w:rsid w:val="00394E26"/>
    <w:rsid w:val="00394EDB"/>
    <w:rsid w:val="003955E0"/>
    <w:rsid w:val="00396910"/>
    <w:rsid w:val="003A0902"/>
    <w:rsid w:val="003A0C6E"/>
    <w:rsid w:val="003A20FE"/>
    <w:rsid w:val="003A2166"/>
    <w:rsid w:val="003A2797"/>
    <w:rsid w:val="003A40A5"/>
    <w:rsid w:val="003A41D5"/>
    <w:rsid w:val="003A4330"/>
    <w:rsid w:val="003A49CC"/>
    <w:rsid w:val="003A4E72"/>
    <w:rsid w:val="003A6709"/>
    <w:rsid w:val="003A6886"/>
    <w:rsid w:val="003A7269"/>
    <w:rsid w:val="003A7B6E"/>
    <w:rsid w:val="003A7DCB"/>
    <w:rsid w:val="003A7E4A"/>
    <w:rsid w:val="003B00DA"/>
    <w:rsid w:val="003B042D"/>
    <w:rsid w:val="003B0AB0"/>
    <w:rsid w:val="003B1219"/>
    <w:rsid w:val="003B13FF"/>
    <w:rsid w:val="003B15AD"/>
    <w:rsid w:val="003B1C86"/>
    <w:rsid w:val="003B23F9"/>
    <w:rsid w:val="003B24B5"/>
    <w:rsid w:val="003B2607"/>
    <w:rsid w:val="003B2C53"/>
    <w:rsid w:val="003B2D44"/>
    <w:rsid w:val="003B33F6"/>
    <w:rsid w:val="003B36CA"/>
    <w:rsid w:val="003B48FD"/>
    <w:rsid w:val="003B4DB3"/>
    <w:rsid w:val="003B5A45"/>
    <w:rsid w:val="003B62DE"/>
    <w:rsid w:val="003B63CF"/>
    <w:rsid w:val="003B6EE7"/>
    <w:rsid w:val="003C11D6"/>
    <w:rsid w:val="003C1C45"/>
    <w:rsid w:val="003C1FA8"/>
    <w:rsid w:val="003C3550"/>
    <w:rsid w:val="003C47D1"/>
    <w:rsid w:val="003C481A"/>
    <w:rsid w:val="003C4BFE"/>
    <w:rsid w:val="003C5B2D"/>
    <w:rsid w:val="003C6A9D"/>
    <w:rsid w:val="003C7170"/>
    <w:rsid w:val="003C7767"/>
    <w:rsid w:val="003C7B45"/>
    <w:rsid w:val="003D09D0"/>
    <w:rsid w:val="003D0DA0"/>
    <w:rsid w:val="003D157A"/>
    <w:rsid w:val="003D246E"/>
    <w:rsid w:val="003D24FE"/>
    <w:rsid w:val="003D2514"/>
    <w:rsid w:val="003D2B44"/>
    <w:rsid w:val="003D2B67"/>
    <w:rsid w:val="003D2DC2"/>
    <w:rsid w:val="003D3197"/>
    <w:rsid w:val="003D3546"/>
    <w:rsid w:val="003D370A"/>
    <w:rsid w:val="003D3711"/>
    <w:rsid w:val="003D3F53"/>
    <w:rsid w:val="003D4279"/>
    <w:rsid w:val="003D502E"/>
    <w:rsid w:val="003D53A1"/>
    <w:rsid w:val="003D6467"/>
    <w:rsid w:val="003D6998"/>
    <w:rsid w:val="003D7534"/>
    <w:rsid w:val="003E0681"/>
    <w:rsid w:val="003E0DBD"/>
    <w:rsid w:val="003E0EFB"/>
    <w:rsid w:val="003E0F03"/>
    <w:rsid w:val="003E0F47"/>
    <w:rsid w:val="003E1A64"/>
    <w:rsid w:val="003E2F69"/>
    <w:rsid w:val="003E303C"/>
    <w:rsid w:val="003E3327"/>
    <w:rsid w:val="003E35B3"/>
    <w:rsid w:val="003E35F3"/>
    <w:rsid w:val="003E3733"/>
    <w:rsid w:val="003E3971"/>
    <w:rsid w:val="003E3B92"/>
    <w:rsid w:val="003E4164"/>
    <w:rsid w:val="003E4EAF"/>
    <w:rsid w:val="003E52AD"/>
    <w:rsid w:val="003E545F"/>
    <w:rsid w:val="003E57F5"/>
    <w:rsid w:val="003E60FD"/>
    <w:rsid w:val="003E62E0"/>
    <w:rsid w:val="003E7143"/>
    <w:rsid w:val="003F071D"/>
    <w:rsid w:val="003F09F9"/>
    <w:rsid w:val="003F0B69"/>
    <w:rsid w:val="003F12C9"/>
    <w:rsid w:val="003F1572"/>
    <w:rsid w:val="003F1D6E"/>
    <w:rsid w:val="003F1F25"/>
    <w:rsid w:val="003F2670"/>
    <w:rsid w:val="003F2678"/>
    <w:rsid w:val="003F3335"/>
    <w:rsid w:val="003F43C7"/>
    <w:rsid w:val="003F5337"/>
    <w:rsid w:val="003F53CD"/>
    <w:rsid w:val="003F7161"/>
    <w:rsid w:val="003F7376"/>
    <w:rsid w:val="003F73DB"/>
    <w:rsid w:val="003F7599"/>
    <w:rsid w:val="00400592"/>
    <w:rsid w:val="00401883"/>
    <w:rsid w:val="004018C8"/>
    <w:rsid w:val="00401D2B"/>
    <w:rsid w:val="00401E2C"/>
    <w:rsid w:val="00401EB3"/>
    <w:rsid w:val="00402DDB"/>
    <w:rsid w:val="00402E5A"/>
    <w:rsid w:val="0040312C"/>
    <w:rsid w:val="00403DB2"/>
    <w:rsid w:val="00404870"/>
    <w:rsid w:val="004050EF"/>
    <w:rsid w:val="0040762B"/>
    <w:rsid w:val="00407A92"/>
    <w:rsid w:val="004100DA"/>
    <w:rsid w:val="00410162"/>
    <w:rsid w:val="004110DD"/>
    <w:rsid w:val="00411AD1"/>
    <w:rsid w:val="0041214D"/>
    <w:rsid w:val="00412FF1"/>
    <w:rsid w:val="004131C0"/>
    <w:rsid w:val="00413AE2"/>
    <w:rsid w:val="00413EEF"/>
    <w:rsid w:val="004147F5"/>
    <w:rsid w:val="00415503"/>
    <w:rsid w:val="00415912"/>
    <w:rsid w:val="00415986"/>
    <w:rsid w:val="00415CA9"/>
    <w:rsid w:val="004160B2"/>
    <w:rsid w:val="004173B7"/>
    <w:rsid w:val="00417507"/>
    <w:rsid w:val="00420A26"/>
    <w:rsid w:val="00421C61"/>
    <w:rsid w:val="00421FB7"/>
    <w:rsid w:val="0042481C"/>
    <w:rsid w:val="00424B7A"/>
    <w:rsid w:val="00425B1F"/>
    <w:rsid w:val="00426542"/>
    <w:rsid w:val="00427578"/>
    <w:rsid w:val="00427A47"/>
    <w:rsid w:val="0043163E"/>
    <w:rsid w:val="00431EA4"/>
    <w:rsid w:val="004321F6"/>
    <w:rsid w:val="00432239"/>
    <w:rsid w:val="00432343"/>
    <w:rsid w:val="00432CAD"/>
    <w:rsid w:val="00433902"/>
    <w:rsid w:val="00433C77"/>
    <w:rsid w:val="00434B3E"/>
    <w:rsid w:val="00434C25"/>
    <w:rsid w:val="00435BD5"/>
    <w:rsid w:val="00435C61"/>
    <w:rsid w:val="00435F87"/>
    <w:rsid w:val="00436122"/>
    <w:rsid w:val="00440295"/>
    <w:rsid w:val="004416B7"/>
    <w:rsid w:val="00441E4D"/>
    <w:rsid w:val="0044229B"/>
    <w:rsid w:val="00443356"/>
    <w:rsid w:val="004434D9"/>
    <w:rsid w:val="00443907"/>
    <w:rsid w:val="00444CE9"/>
    <w:rsid w:val="00446166"/>
    <w:rsid w:val="00446503"/>
    <w:rsid w:val="00446DB7"/>
    <w:rsid w:val="00450152"/>
    <w:rsid w:val="004504E2"/>
    <w:rsid w:val="004512DD"/>
    <w:rsid w:val="0045190E"/>
    <w:rsid w:val="00452E97"/>
    <w:rsid w:val="00453179"/>
    <w:rsid w:val="00453724"/>
    <w:rsid w:val="0045394A"/>
    <w:rsid w:val="004539B8"/>
    <w:rsid w:val="00454157"/>
    <w:rsid w:val="00454F25"/>
    <w:rsid w:val="00455593"/>
    <w:rsid w:val="004556AF"/>
    <w:rsid w:val="00455EA5"/>
    <w:rsid w:val="0045622B"/>
    <w:rsid w:val="0045689B"/>
    <w:rsid w:val="00457688"/>
    <w:rsid w:val="00460A35"/>
    <w:rsid w:val="00461546"/>
    <w:rsid w:val="00462C73"/>
    <w:rsid w:val="004630B3"/>
    <w:rsid w:val="004638DE"/>
    <w:rsid w:val="00463933"/>
    <w:rsid w:val="00463C62"/>
    <w:rsid w:val="004649C1"/>
    <w:rsid w:val="00465121"/>
    <w:rsid w:val="0046568F"/>
    <w:rsid w:val="00465ABC"/>
    <w:rsid w:val="00465DEB"/>
    <w:rsid w:val="00466068"/>
    <w:rsid w:val="0046646D"/>
    <w:rsid w:val="00466AF1"/>
    <w:rsid w:val="00467E43"/>
    <w:rsid w:val="00470D46"/>
    <w:rsid w:val="00470D99"/>
    <w:rsid w:val="0047116B"/>
    <w:rsid w:val="00471432"/>
    <w:rsid w:val="004724E9"/>
    <w:rsid w:val="004726DB"/>
    <w:rsid w:val="00472BE9"/>
    <w:rsid w:val="0047377D"/>
    <w:rsid w:val="00473E2C"/>
    <w:rsid w:val="004744F8"/>
    <w:rsid w:val="00474F72"/>
    <w:rsid w:val="00475424"/>
    <w:rsid w:val="00475EED"/>
    <w:rsid w:val="004761B9"/>
    <w:rsid w:val="00476635"/>
    <w:rsid w:val="00476C1F"/>
    <w:rsid w:val="004775FC"/>
    <w:rsid w:val="0047769A"/>
    <w:rsid w:val="00477B24"/>
    <w:rsid w:val="004802C7"/>
    <w:rsid w:val="0048042C"/>
    <w:rsid w:val="00481552"/>
    <w:rsid w:val="00481587"/>
    <w:rsid w:val="00481E30"/>
    <w:rsid w:val="00481EEE"/>
    <w:rsid w:val="00482039"/>
    <w:rsid w:val="00482BF2"/>
    <w:rsid w:val="00483442"/>
    <w:rsid w:val="00483FBB"/>
    <w:rsid w:val="00484D53"/>
    <w:rsid w:val="00484DBE"/>
    <w:rsid w:val="004857FA"/>
    <w:rsid w:val="00485A27"/>
    <w:rsid w:val="00485FBC"/>
    <w:rsid w:val="004863A3"/>
    <w:rsid w:val="004865A9"/>
    <w:rsid w:val="0048724E"/>
    <w:rsid w:val="00487BD2"/>
    <w:rsid w:val="0049015A"/>
    <w:rsid w:val="00490EDC"/>
    <w:rsid w:val="004919A1"/>
    <w:rsid w:val="0049234C"/>
    <w:rsid w:val="00493B30"/>
    <w:rsid w:val="00493E72"/>
    <w:rsid w:val="00494127"/>
    <w:rsid w:val="00494A8C"/>
    <w:rsid w:val="004958DD"/>
    <w:rsid w:val="00496191"/>
    <w:rsid w:val="00496C5B"/>
    <w:rsid w:val="00496D5F"/>
    <w:rsid w:val="00497BC5"/>
    <w:rsid w:val="00497D6F"/>
    <w:rsid w:val="004A0512"/>
    <w:rsid w:val="004A07FE"/>
    <w:rsid w:val="004A1404"/>
    <w:rsid w:val="004A1665"/>
    <w:rsid w:val="004A257A"/>
    <w:rsid w:val="004A42A0"/>
    <w:rsid w:val="004A4D00"/>
    <w:rsid w:val="004A51CE"/>
    <w:rsid w:val="004A583B"/>
    <w:rsid w:val="004A6127"/>
    <w:rsid w:val="004A674E"/>
    <w:rsid w:val="004A76CE"/>
    <w:rsid w:val="004A76EB"/>
    <w:rsid w:val="004A79EB"/>
    <w:rsid w:val="004A7BBB"/>
    <w:rsid w:val="004A7F9D"/>
    <w:rsid w:val="004B14E4"/>
    <w:rsid w:val="004B1ABC"/>
    <w:rsid w:val="004B23F7"/>
    <w:rsid w:val="004B2859"/>
    <w:rsid w:val="004B3814"/>
    <w:rsid w:val="004B43B8"/>
    <w:rsid w:val="004B46CC"/>
    <w:rsid w:val="004B56BF"/>
    <w:rsid w:val="004B58A5"/>
    <w:rsid w:val="004B5A5B"/>
    <w:rsid w:val="004B5F29"/>
    <w:rsid w:val="004B6DC5"/>
    <w:rsid w:val="004C04A2"/>
    <w:rsid w:val="004C109A"/>
    <w:rsid w:val="004C125C"/>
    <w:rsid w:val="004C2F21"/>
    <w:rsid w:val="004C3A0C"/>
    <w:rsid w:val="004C4869"/>
    <w:rsid w:val="004C5111"/>
    <w:rsid w:val="004C5169"/>
    <w:rsid w:val="004C5B28"/>
    <w:rsid w:val="004C6547"/>
    <w:rsid w:val="004C6D17"/>
    <w:rsid w:val="004C7369"/>
    <w:rsid w:val="004C7953"/>
    <w:rsid w:val="004C7EAD"/>
    <w:rsid w:val="004D264C"/>
    <w:rsid w:val="004D3E93"/>
    <w:rsid w:val="004D4238"/>
    <w:rsid w:val="004D4996"/>
    <w:rsid w:val="004D549D"/>
    <w:rsid w:val="004D6110"/>
    <w:rsid w:val="004D61F8"/>
    <w:rsid w:val="004D655B"/>
    <w:rsid w:val="004D65D5"/>
    <w:rsid w:val="004D6D6F"/>
    <w:rsid w:val="004D70F9"/>
    <w:rsid w:val="004D7583"/>
    <w:rsid w:val="004D7BD4"/>
    <w:rsid w:val="004E0415"/>
    <w:rsid w:val="004E04F7"/>
    <w:rsid w:val="004E0A74"/>
    <w:rsid w:val="004E0DFB"/>
    <w:rsid w:val="004E11CA"/>
    <w:rsid w:val="004E18F9"/>
    <w:rsid w:val="004E3348"/>
    <w:rsid w:val="004E45C6"/>
    <w:rsid w:val="004E4D46"/>
    <w:rsid w:val="004E57E9"/>
    <w:rsid w:val="004E5A71"/>
    <w:rsid w:val="004E6166"/>
    <w:rsid w:val="004E7AC1"/>
    <w:rsid w:val="004E7FC8"/>
    <w:rsid w:val="004F0058"/>
    <w:rsid w:val="004F0D73"/>
    <w:rsid w:val="004F0E03"/>
    <w:rsid w:val="004F0E75"/>
    <w:rsid w:val="004F0E86"/>
    <w:rsid w:val="004F166F"/>
    <w:rsid w:val="004F2A07"/>
    <w:rsid w:val="004F31CB"/>
    <w:rsid w:val="004F3A47"/>
    <w:rsid w:val="004F3DC1"/>
    <w:rsid w:val="004F3E0A"/>
    <w:rsid w:val="004F4868"/>
    <w:rsid w:val="004F5341"/>
    <w:rsid w:val="004F5658"/>
    <w:rsid w:val="004F614F"/>
    <w:rsid w:val="004F61AC"/>
    <w:rsid w:val="004F672C"/>
    <w:rsid w:val="004F699D"/>
    <w:rsid w:val="004F722C"/>
    <w:rsid w:val="004F7D38"/>
    <w:rsid w:val="004F7F89"/>
    <w:rsid w:val="0050109B"/>
    <w:rsid w:val="00501483"/>
    <w:rsid w:val="00501961"/>
    <w:rsid w:val="0050262F"/>
    <w:rsid w:val="005026ED"/>
    <w:rsid w:val="00505029"/>
    <w:rsid w:val="00505125"/>
    <w:rsid w:val="00505EAE"/>
    <w:rsid w:val="00507338"/>
    <w:rsid w:val="005078BC"/>
    <w:rsid w:val="00510E8B"/>
    <w:rsid w:val="005111D7"/>
    <w:rsid w:val="00511F0A"/>
    <w:rsid w:val="00512539"/>
    <w:rsid w:val="005129C2"/>
    <w:rsid w:val="00512CE4"/>
    <w:rsid w:val="005131B5"/>
    <w:rsid w:val="0051325A"/>
    <w:rsid w:val="0051362B"/>
    <w:rsid w:val="005146D7"/>
    <w:rsid w:val="005150DB"/>
    <w:rsid w:val="005151B1"/>
    <w:rsid w:val="005156C1"/>
    <w:rsid w:val="00515711"/>
    <w:rsid w:val="0051587B"/>
    <w:rsid w:val="00520597"/>
    <w:rsid w:val="00520ABF"/>
    <w:rsid w:val="00520C4B"/>
    <w:rsid w:val="00522046"/>
    <w:rsid w:val="00522217"/>
    <w:rsid w:val="00522F14"/>
    <w:rsid w:val="005232D0"/>
    <w:rsid w:val="00524E31"/>
    <w:rsid w:val="00524EF7"/>
    <w:rsid w:val="0052531D"/>
    <w:rsid w:val="005257CB"/>
    <w:rsid w:val="00526271"/>
    <w:rsid w:val="00526635"/>
    <w:rsid w:val="00526715"/>
    <w:rsid w:val="00526A44"/>
    <w:rsid w:val="00526C39"/>
    <w:rsid w:val="0052722B"/>
    <w:rsid w:val="0052723C"/>
    <w:rsid w:val="005301B3"/>
    <w:rsid w:val="00530851"/>
    <w:rsid w:val="005308A7"/>
    <w:rsid w:val="00530AB0"/>
    <w:rsid w:val="00531497"/>
    <w:rsid w:val="005315E1"/>
    <w:rsid w:val="00531A3A"/>
    <w:rsid w:val="00533D26"/>
    <w:rsid w:val="00533EFA"/>
    <w:rsid w:val="005347CE"/>
    <w:rsid w:val="005349BF"/>
    <w:rsid w:val="00535F97"/>
    <w:rsid w:val="005362AD"/>
    <w:rsid w:val="005367F8"/>
    <w:rsid w:val="005376E4"/>
    <w:rsid w:val="0054060F"/>
    <w:rsid w:val="00540B81"/>
    <w:rsid w:val="00540D79"/>
    <w:rsid w:val="00541BD7"/>
    <w:rsid w:val="005420A9"/>
    <w:rsid w:val="00543382"/>
    <w:rsid w:val="0054479C"/>
    <w:rsid w:val="00545230"/>
    <w:rsid w:val="00546B32"/>
    <w:rsid w:val="00546BD4"/>
    <w:rsid w:val="00547921"/>
    <w:rsid w:val="00547AE1"/>
    <w:rsid w:val="00547B03"/>
    <w:rsid w:val="00547F43"/>
    <w:rsid w:val="0055157C"/>
    <w:rsid w:val="00551E3C"/>
    <w:rsid w:val="0055284C"/>
    <w:rsid w:val="00552A95"/>
    <w:rsid w:val="005537E6"/>
    <w:rsid w:val="00553BB2"/>
    <w:rsid w:val="00553DED"/>
    <w:rsid w:val="00554272"/>
    <w:rsid w:val="005545D5"/>
    <w:rsid w:val="00554A32"/>
    <w:rsid w:val="0055504B"/>
    <w:rsid w:val="005554BB"/>
    <w:rsid w:val="0055606A"/>
    <w:rsid w:val="005576C0"/>
    <w:rsid w:val="00560E60"/>
    <w:rsid w:val="00561307"/>
    <w:rsid w:val="00562388"/>
    <w:rsid w:val="005631EF"/>
    <w:rsid w:val="00564928"/>
    <w:rsid w:val="00565F21"/>
    <w:rsid w:val="00567034"/>
    <w:rsid w:val="00567806"/>
    <w:rsid w:val="0057023E"/>
    <w:rsid w:val="00571597"/>
    <w:rsid w:val="005715F9"/>
    <w:rsid w:val="00571C96"/>
    <w:rsid w:val="005732B2"/>
    <w:rsid w:val="005733C1"/>
    <w:rsid w:val="005740B6"/>
    <w:rsid w:val="00574258"/>
    <w:rsid w:val="00574C41"/>
    <w:rsid w:val="00574C7F"/>
    <w:rsid w:val="00575EAA"/>
    <w:rsid w:val="00575F74"/>
    <w:rsid w:val="00576786"/>
    <w:rsid w:val="00576CB2"/>
    <w:rsid w:val="00576F5A"/>
    <w:rsid w:val="005770B5"/>
    <w:rsid w:val="00580008"/>
    <w:rsid w:val="00580452"/>
    <w:rsid w:val="00580DE2"/>
    <w:rsid w:val="005814BF"/>
    <w:rsid w:val="00581882"/>
    <w:rsid w:val="00582169"/>
    <w:rsid w:val="005822EC"/>
    <w:rsid w:val="00584A65"/>
    <w:rsid w:val="00585133"/>
    <w:rsid w:val="005855F5"/>
    <w:rsid w:val="00585951"/>
    <w:rsid w:val="00585AD9"/>
    <w:rsid w:val="0058609E"/>
    <w:rsid w:val="005871DF"/>
    <w:rsid w:val="005871F0"/>
    <w:rsid w:val="005878FF"/>
    <w:rsid w:val="0059050E"/>
    <w:rsid w:val="00590BDA"/>
    <w:rsid w:val="0059101D"/>
    <w:rsid w:val="005911A9"/>
    <w:rsid w:val="00591E72"/>
    <w:rsid w:val="00592600"/>
    <w:rsid w:val="00592C7A"/>
    <w:rsid w:val="00592E31"/>
    <w:rsid w:val="0059309C"/>
    <w:rsid w:val="0059337C"/>
    <w:rsid w:val="005937AD"/>
    <w:rsid w:val="00593ACC"/>
    <w:rsid w:val="00594BD9"/>
    <w:rsid w:val="00595700"/>
    <w:rsid w:val="005960CE"/>
    <w:rsid w:val="00596A1A"/>
    <w:rsid w:val="00597A5D"/>
    <w:rsid w:val="00597B4E"/>
    <w:rsid w:val="005A02BF"/>
    <w:rsid w:val="005A0FFB"/>
    <w:rsid w:val="005A14A3"/>
    <w:rsid w:val="005A1551"/>
    <w:rsid w:val="005A1955"/>
    <w:rsid w:val="005A2ADC"/>
    <w:rsid w:val="005A2B6D"/>
    <w:rsid w:val="005A2C31"/>
    <w:rsid w:val="005A342D"/>
    <w:rsid w:val="005A349D"/>
    <w:rsid w:val="005A3679"/>
    <w:rsid w:val="005A39A4"/>
    <w:rsid w:val="005A3C89"/>
    <w:rsid w:val="005A4990"/>
    <w:rsid w:val="005A52EA"/>
    <w:rsid w:val="005A5D1C"/>
    <w:rsid w:val="005A5DC4"/>
    <w:rsid w:val="005A7AA1"/>
    <w:rsid w:val="005A7BD2"/>
    <w:rsid w:val="005B0AB7"/>
    <w:rsid w:val="005B0D6D"/>
    <w:rsid w:val="005B0DFA"/>
    <w:rsid w:val="005B10DB"/>
    <w:rsid w:val="005B230D"/>
    <w:rsid w:val="005B31E8"/>
    <w:rsid w:val="005B3224"/>
    <w:rsid w:val="005B355E"/>
    <w:rsid w:val="005B4392"/>
    <w:rsid w:val="005B4D73"/>
    <w:rsid w:val="005B5C0B"/>
    <w:rsid w:val="005B5E46"/>
    <w:rsid w:val="005B6C20"/>
    <w:rsid w:val="005B7F0E"/>
    <w:rsid w:val="005C0014"/>
    <w:rsid w:val="005C024A"/>
    <w:rsid w:val="005C07B0"/>
    <w:rsid w:val="005C11D8"/>
    <w:rsid w:val="005C16E0"/>
    <w:rsid w:val="005C2EAA"/>
    <w:rsid w:val="005C4CAE"/>
    <w:rsid w:val="005C5899"/>
    <w:rsid w:val="005C5900"/>
    <w:rsid w:val="005C6632"/>
    <w:rsid w:val="005C68F1"/>
    <w:rsid w:val="005C759A"/>
    <w:rsid w:val="005D292A"/>
    <w:rsid w:val="005D2AE0"/>
    <w:rsid w:val="005D2EB1"/>
    <w:rsid w:val="005D3783"/>
    <w:rsid w:val="005D44E1"/>
    <w:rsid w:val="005D505A"/>
    <w:rsid w:val="005D5BD3"/>
    <w:rsid w:val="005D5C79"/>
    <w:rsid w:val="005D5FDE"/>
    <w:rsid w:val="005D6B2D"/>
    <w:rsid w:val="005D77F1"/>
    <w:rsid w:val="005E21C1"/>
    <w:rsid w:val="005E263D"/>
    <w:rsid w:val="005E2E3D"/>
    <w:rsid w:val="005E3CEA"/>
    <w:rsid w:val="005E45CD"/>
    <w:rsid w:val="005E59A5"/>
    <w:rsid w:val="005E6178"/>
    <w:rsid w:val="005E66EB"/>
    <w:rsid w:val="005E6852"/>
    <w:rsid w:val="005E7304"/>
    <w:rsid w:val="005E74D2"/>
    <w:rsid w:val="005F0B34"/>
    <w:rsid w:val="005F15AD"/>
    <w:rsid w:val="005F1B75"/>
    <w:rsid w:val="005F1BD4"/>
    <w:rsid w:val="005F324E"/>
    <w:rsid w:val="005F334B"/>
    <w:rsid w:val="005F36B0"/>
    <w:rsid w:val="005F3CCF"/>
    <w:rsid w:val="005F3E4A"/>
    <w:rsid w:val="005F4B74"/>
    <w:rsid w:val="005F59A2"/>
    <w:rsid w:val="005F5FA6"/>
    <w:rsid w:val="005F607A"/>
    <w:rsid w:val="00600878"/>
    <w:rsid w:val="00601364"/>
    <w:rsid w:val="00601694"/>
    <w:rsid w:val="00601F42"/>
    <w:rsid w:val="0060201A"/>
    <w:rsid w:val="0060339C"/>
    <w:rsid w:val="0060384E"/>
    <w:rsid w:val="0060645F"/>
    <w:rsid w:val="00607521"/>
    <w:rsid w:val="00607EA0"/>
    <w:rsid w:val="006107A3"/>
    <w:rsid w:val="00611772"/>
    <w:rsid w:val="00613048"/>
    <w:rsid w:val="00613153"/>
    <w:rsid w:val="006131BE"/>
    <w:rsid w:val="00613B10"/>
    <w:rsid w:val="00614B58"/>
    <w:rsid w:val="00614D28"/>
    <w:rsid w:val="00615B0B"/>
    <w:rsid w:val="00615FB0"/>
    <w:rsid w:val="00617664"/>
    <w:rsid w:val="006205E8"/>
    <w:rsid w:val="0062121A"/>
    <w:rsid w:val="0062190B"/>
    <w:rsid w:val="00621DB5"/>
    <w:rsid w:val="00621FDB"/>
    <w:rsid w:val="006221EF"/>
    <w:rsid w:val="00622555"/>
    <w:rsid w:val="006225C5"/>
    <w:rsid w:val="006236CC"/>
    <w:rsid w:val="00623F64"/>
    <w:rsid w:val="006259B5"/>
    <w:rsid w:val="00626233"/>
    <w:rsid w:val="00626510"/>
    <w:rsid w:val="00626639"/>
    <w:rsid w:val="006278A0"/>
    <w:rsid w:val="006309CF"/>
    <w:rsid w:val="00631A03"/>
    <w:rsid w:val="0063230E"/>
    <w:rsid w:val="006326F4"/>
    <w:rsid w:val="0063376C"/>
    <w:rsid w:val="00633FEB"/>
    <w:rsid w:val="00635329"/>
    <w:rsid w:val="006358DF"/>
    <w:rsid w:val="006363E0"/>
    <w:rsid w:val="00636B92"/>
    <w:rsid w:val="00637D43"/>
    <w:rsid w:val="00637F51"/>
    <w:rsid w:val="006403FE"/>
    <w:rsid w:val="00640C25"/>
    <w:rsid w:val="00641394"/>
    <w:rsid w:val="0064141C"/>
    <w:rsid w:val="006415E2"/>
    <w:rsid w:val="006418FE"/>
    <w:rsid w:val="00641B13"/>
    <w:rsid w:val="00642FEA"/>
    <w:rsid w:val="00644324"/>
    <w:rsid w:val="00644728"/>
    <w:rsid w:val="00645518"/>
    <w:rsid w:val="0064678E"/>
    <w:rsid w:val="00646B4B"/>
    <w:rsid w:val="00647D28"/>
    <w:rsid w:val="00647E47"/>
    <w:rsid w:val="0065001C"/>
    <w:rsid w:val="006508D8"/>
    <w:rsid w:val="00651147"/>
    <w:rsid w:val="00651B13"/>
    <w:rsid w:val="00651ED7"/>
    <w:rsid w:val="00652397"/>
    <w:rsid w:val="0065413E"/>
    <w:rsid w:val="00655A46"/>
    <w:rsid w:val="00655CFC"/>
    <w:rsid w:val="00656B33"/>
    <w:rsid w:val="00656BBC"/>
    <w:rsid w:val="00657DFA"/>
    <w:rsid w:val="00661015"/>
    <w:rsid w:val="00661172"/>
    <w:rsid w:val="00661CB6"/>
    <w:rsid w:val="00661E54"/>
    <w:rsid w:val="00661EAB"/>
    <w:rsid w:val="00662966"/>
    <w:rsid w:val="00662B83"/>
    <w:rsid w:val="00663EC2"/>
    <w:rsid w:val="00664385"/>
    <w:rsid w:val="0066466D"/>
    <w:rsid w:val="00665FD6"/>
    <w:rsid w:val="006668EE"/>
    <w:rsid w:val="00667CA5"/>
    <w:rsid w:val="00670204"/>
    <w:rsid w:val="006713A0"/>
    <w:rsid w:val="00671984"/>
    <w:rsid w:val="00671D1A"/>
    <w:rsid w:val="00672589"/>
    <w:rsid w:val="00673135"/>
    <w:rsid w:val="00673F81"/>
    <w:rsid w:val="006741F5"/>
    <w:rsid w:val="006764B0"/>
    <w:rsid w:val="00680B5F"/>
    <w:rsid w:val="00680B8E"/>
    <w:rsid w:val="00681323"/>
    <w:rsid w:val="00681D74"/>
    <w:rsid w:val="00681FFF"/>
    <w:rsid w:val="006823E1"/>
    <w:rsid w:val="006827FB"/>
    <w:rsid w:val="00682950"/>
    <w:rsid w:val="00683701"/>
    <w:rsid w:val="0068445E"/>
    <w:rsid w:val="00684832"/>
    <w:rsid w:val="00685184"/>
    <w:rsid w:val="006858C9"/>
    <w:rsid w:val="00685B73"/>
    <w:rsid w:val="0068662A"/>
    <w:rsid w:val="00686896"/>
    <w:rsid w:val="00686F0C"/>
    <w:rsid w:val="006902BA"/>
    <w:rsid w:val="00690529"/>
    <w:rsid w:val="00691772"/>
    <w:rsid w:val="006933AD"/>
    <w:rsid w:val="006948ED"/>
    <w:rsid w:val="00694A6A"/>
    <w:rsid w:val="00694E76"/>
    <w:rsid w:val="00694F31"/>
    <w:rsid w:val="00695766"/>
    <w:rsid w:val="0069590E"/>
    <w:rsid w:val="0069650B"/>
    <w:rsid w:val="006967D0"/>
    <w:rsid w:val="006969B2"/>
    <w:rsid w:val="0069715E"/>
    <w:rsid w:val="00697425"/>
    <w:rsid w:val="006A0244"/>
    <w:rsid w:val="006A15A0"/>
    <w:rsid w:val="006A1C31"/>
    <w:rsid w:val="006A1E62"/>
    <w:rsid w:val="006A23C3"/>
    <w:rsid w:val="006A3E19"/>
    <w:rsid w:val="006A4452"/>
    <w:rsid w:val="006A4DB5"/>
    <w:rsid w:val="006A595F"/>
    <w:rsid w:val="006A6C1D"/>
    <w:rsid w:val="006A7704"/>
    <w:rsid w:val="006B00A6"/>
    <w:rsid w:val="006B1156"/>
    <w:rsid w:val="006B1646"/>
    <w:rsid w:val="006B167A"/>
    <w:rsid w:val="006B175E"/>
    <w:rsid w:val="006B18EA"/>
    <w:rsid w:val="006B2B43"/>
    <w:rsid w:val="006B3205"/>
    <w:rsid w:val="006B3240"/>
    <w:rsid w:val="006B3C1F"/>
    <w:rsid w:val="006B3FE1"/>
    <w:rsid w:val="006B462F"/>
    <w:rsid w:val="006B68DE"/>
    <w:rsid w:val="006C068E"/>
    <w:rsid w:val="006C1ADF"/>
    <w:rsid w:val="006C24F4"/>
    <w:rsid w:val="006C2CBA"/>
    <w:rsid w:val="006C31E1"/>
    <w:rsid w:val="006C3A5B"/>
    <w:rsid w:val="006C48CD"/>
    <w:rsid w:val="006C4F39"/>
    <w:rsid w:val="006C5831"/>
    <w:rsid w:val="006C62F7"/>
    <w:rsid w:val="006C6499"/>
    <w:rsid w:val="006C6D57"/>
    <w:rsid w:val="006C74D1"/>
    <w:rsid w:val="006C7A9B"/>
    <w:rsid w:val="006C7BA4"/>
    <w:rsid w:val="006D0BC8"/>
    <w:rsid w:val="006D158F"/>
    <w:rsid w:val="006D26D2"/>
    <w:rsid w:val="006D28B2"/>
    <w:rsid w:val="006D2F10"/>
    <w:rsid w:val="006D344C"/>
    <w:rsid w:val="006D3B58"/>
    <w:rsid w:val="006D497B"/>
    <w:rsid w:val="006D551A"/>
    <w:rsid w:val="006D595F"/>
    <w:rsid w:val="006D62F4"/>
    <w:rsid w:val="006D63E1"/>
    <w:rsid w:val="006D64A2"/>
    <w:rsid w:val="006D665C"/>
    <w:rsid w:val="006E0428"/>
    <w:rsid w:val="006E1524"/>
    <w:rsid w:val="006E1817"/>
    <w:rsid w:val="006E25B2"/>
    <w:rsid w:val="006E4EAE"/>
    <w:rsid w:val="006E5253"/>
    <w:rsid w:val="006E547C"/>
    <w:rsid w:val="006E5842"/>
    <w:rsid w:val="006E6CF4"/>
    <w:rsid w:val="006E7989"/>
    <w:rsid w:val="006F04EA"/>
    <w:rsid w:val="006F09FB"/>
    <w:rsid w:val="006F134C"/>
    <w:rsid w:val="006F1789"/>
    <w:rsid w:val="006F24A0"/>
    <w:rsid w:val="006F3366"/>
    <w:rsid w:val="006F3EAA"/>
    <w:rsid w:val="006F444B"/>
    <w:rsid w:val="006F4D72"/>
    <w:rsid w:val="006F53A6"/>
    <w:rsid w:val="006F548F"/>
    <w:rsid w:val="006F57BD"/>
    <w:rsid w:val="006F6655"/>
    <w:rsid w:val="006F69BA"/>
    <w:rsid w:val="006F784B"/>
    <w:rsid w:val="006F7E96"/>
    <w:rsid w:val="00700B1E"/>
    <w:rsid w:val="00701510"/>
    <w:rsid w:val="007015CF"/>
    <w:rsid w:val="00702E73"/>
    <w:rsid w:val="007037A6"/>
    <w:rsid w:val="00703995"/>
    <w:rsid w:val="00703B04"/>
    <w:rsid w:val="00703F28"/>
    <w:rsid w:val="007042EE"/>
    <w:rsid w:val="00704EDE"/>
    <w:rsid w:val="00706485"/>
    <w:rsid w:val="00706805"/>
    <w:rsid w:val="0070688B"/>
    <w:rsid w:val="00706BC3"/>
    <w:rsid w:val="00706E55"/>
    <w:rsid w:val="007077FE"/>
    <w:rsid w:val="00707AF7"/>
    <w:rsid w:val="00707B98"/>
    <w:rsid w:val="00710050"/>
    <w:rsid w:val="007101E1"/>
    <w:rsid w:val="00710575"/>
    <w:rsid w:val="00710655"/>
    <w:rsid w:val="007145D9"/>
    <w:rsid w:val="00714C7D"/>
    <w:rsid w:val="0071582B"/>
    <w:rsid w:val="00715C0A"/>
    <w:rsid w:val="00716559"/>
    <w:rsid w:val="0071691E"/>
    <w:rsid w:val="007173C0"/>
    <w:rsid w:val="00721380"/>
    <w:rsid w:val="00721599"/>
    <w:rsid w:val="00721BAE"/>
    <w:rsid w:val="00721BC1"/>
    <w:rsid w:val="00722541"/>
    <w:rsid w:val="00723306"/>
    <w:rsid w:val="00723954"/>
    <w:rsid w:val="007245C2"/>
    <w:rsid w:val="0072472F"/>
    <w:rsid w:val="00724FF7"/>
    <w:rsid w:val="00725904"/>
    <w:rsid w:val="00725DF4"/>
    <w:rsid w:val="00727215"/>
    <w:rsid w:val="007276A9"/>
    <w:rsid w:val="00730CFF"/>
    <w:rsid w:val="00731EE5"/>
    <w:rsid w:val="007321D1"/>
    <w:rsid w:val="00733742"/>
    <w:rsid w:val="0073387F"/>
    <w:rsid w:val="007339D1"/>
    <w:rsid w:val="007347F3"/>
    <w:rsid w:val="00734C39"/>
    <w:rsid w:val="00735283"/>
    <w:rsid w:val="00735BFC"/>
    <w:rsid w:val="00735C81"/>
    <w:rsid w:val="00735CEA"/>
    <w:rsid w:val="00736A9E"/>
    <w:rsid w:val="00737DBA"/>
    <w:rsid w:val="00740030"/>
    <w:rsid w:val="00741054"/>
    <w:rsid w:val="00742A23"/>
    <w:rsid w:val="0074345C"/>
    <w:rsid w:val="0074367D"/>
    <w:rsid w:val="00743BD0"/>
    <w:rsid w:val="00745904"/>
    <w:rsid w:val="007459F3"/>
    <w:rsid w:val="007459F6"/>
    <w:rsid w:val="00746075"/>
    <w:rsid w:val="00747CD4"/>
    <w:rsid w:val="00747F32"/>
    <w:rsid w:val="00750387"/>
    <w:rsid w:val="00750AB0"/>
    <w:rsid w:val="00751FE7"/>
    <w:rsid w:val="007526F3"/>
    <w:rsid w:val="007527C6"/>
    <w:rsid w:val="00752D2A"/>
    <w:rsid w:val="00753069"/>
    <w:rsid w:val="00753269"/>
    <w:rsid w:val="007538DF"/>
    <w:rsid w:val="00753FD1"/>
    <w:rsid w:val="0075427A"/>
    <w:rsid w:val="00755E5E"/>
    <w:rsid w:val="00755F7A"/>
    <w:rsid w:val="007567FD"/>
    <w:rsid w:val="00756A5C"/>
    <w:rsid w:val="00757BB8"/>
    <w:rsid w:val="00761459"/>
    <w:rsid w:val="007614BB"/>
    <w:rsid w:val="0076154A"/>
    <w:rsid w:val="00763579"/>
    <w:rsid w:val="007636E7"/>
    <w:rsid w:val="00763A6D"/>
    <w:rsid w:val="007645BC"/>
    <w:rsid w:val="007649B2"/>
    <w:rsid w:val="00765C40"/>
    <w:rsid w:val="00766187"/>
    <w:rsid w:val="0076620C"/>
    <w:rsid w:val="00766F3D"/>
    <w:rsid w:val="007679C5"/>
    <w:rsid w:val="00767E18"/>
    <w:rsid w:val="00770DC7"/>
    <w:rsid w:val="00770ED3"/>
    <w:rsid w:val="00771644"/>
    <w:rsid w:val="00771D87"/>
    <w:rsid w:val="007722E3"/>
    <w:rsid w:val="00772BBB"/>
    <w:rsid w:val="00774950"/>
    <w:rsid w:val="00774A32"/>
    <w:rsid w:val="00774A5D"/>
    <w:rsid w:val="00774A6B"/>
    <w:rsid w:val="00774BB3"/>
    <w:rsid w:val="00774D40"/>
    <w:rsid w:val="00774F0F"/>
    <w:rsid w:val="007750D5"/>
    <w:rsid w:val="00775849"/>
    <w:rsid w:val="007765A7"/>
    <w:rsid w:val="0077692A"/>
    <w:rsid w:val="00776A75"/>
    <w:rsid w:val="00777556"/>
    <w:rsid w:val="007805BA"/>
    <w:rsid w:val="007813E0"/>
    <w:rsid w:val="0078162D"/>
    <w:rsid w:val="00781B06"/>
    <w:rsid w:val="00782890"/>
    <w:rsid w:val="00782999"/>
    <w:rsid w:val="007837F9"/>
    <w:rsid w:val="00783A6C"/>
    <w:rsid w:val="00783ADA"/>
    <w:rsid w:val="00784B3A"/>
    <w:rsid w:val="00784DB7"/>
    <w:rsid w:val="0078503D"/>
    <w:rsid w:val="007865FA"/>
    <w:rsid w:val="00786A56"/>
    <w:rsid w:val="00786D92"/>
    <w:rsid w:val="00786EFF"/>
    <w:rsid w:val="00790D8B"/>
    <w:rsid w:val="007919FC"/>
    <w:rsid w:val="00791A4A"/>
    <w:rsid w:val="00791BFE"/>
    <w:rsid w:val="00791D60"/>
    <w:rsid w:val="00792923"/>
    <w:rsid w:val="007947FA"/>
    <w:rsid w:val="00795115"/>
    <w:rsid w:val="007956E2"/>
    <w:rsid w:val="00795B8A"/>
    <w:rsid w:val="007961F5"/>
    <w:rsid w:val="00796C51"/>
    <w:rsid w:val="00797057"/>
    <w:rsid w:val="00797090"/>
    <w:rsid w:val="007970B8"/>
    <w:rsid w:val="007972F2"/>
    <w:rsid w:val="00797D89"/>
    <w:rsid w:val="00797FB2"/>
    <w:rsid w:val="007A0AC4"/>
    <w:rsid w:val="007A138B"/>
    <w:rsid w:val="007A1766"/>
    <w:rsid w:val="007A20FF"/>
    <w:rsid w:val="007A2CD1"/>
    <w:rsid w:val="007A2FCC"/>
    <w:rsid w:val="007A376B"/>
    <w:rsid w:val="007A45AA"/>
    <w:rsid w:val="007A5E08"/>
    <w:rsid w:val="007A5FED"/>
    <w:rsid w:val="007A72F4"/>
    <w:rsid w:val="007A7FCE"/>
    <w:rsid w:val="007B02E1"/>
    <w:rsid w:val="007B0799"/>
    <w:rsid w:val="007B16A5"/>
    <w:rsid w:val="007B1E6F"/>
    <w:rsid w:val="007B1FA6"/>
    <w:rsid w:val="007B2ACE"/>
    <w:rsid w:val="007B3116"/>
    <w:rsid w:val="007B401B"/>
    <w:rsid w:val="007B4807"/>
    <w:rsid w:val="007B4FAF"/>
    <w:rsid w:val="007B58E5"/>
    <w:rsid w:val="007B5F46"/>
    <w:rsid w:val="007B6070"/>
    <w:rsid w:val="007B61F0"/>
    <w:rsid w:val="007B74BF"/>
    <w:rsid w:val="007B75B4"/>
    <w:rsid w:val="007B78AF"/>
    <w:rsid w:val="007C0957"/>
    <w:rsid w:val="007C126B"/>
    <w:rsid w:val="007C27E8"/>
    <w:rsid w:val="007C2B32"/>
    <w:rsid w:val="007C393A"/>
    <w:rsid w:val="007C3ED7"/>
    <w:rsid w:val="007C461A"/>
    <w:rsid w:val="007C4DAA"/>
    <w:rsid w:val="007C50EC"/>
    <w:rsid w:val="007C5F12"/>
    <w:rsid w:val="007C7691"/>
    <w:rsid w:val="007C7739"/>
    <w:rsid w:val="007C7749"/>
    <w:rsid w:val="007C7E4F"/>
    <w:rsid w:val="007D0842"/>
    <w:rsid w:val="007D0DB5"/>
    <w:rsid w:val="007D12EC"/>
    <w:rsid w:val="007D2706"/>
    <w:rsid w:val="007D46DE"/>
    <w:rsid w:val="007D5485"/>
    <w:rsid w:val="007D553E"/>
    <w:rsid w:val="007D5A8E"/>
    <w:rsid w:val="007D5C5B"/>
    <w:rsid w:val="007D5FDC"/>
    <w:rsid w:val="007D7428"/>
    <w:rsid w:val="007E1305"/>
    <w:rsid w:val="007E248C"/>
    <w:rsid w:val="007E2BA6"/>
    <w:rsid w:val="007E2F50"/>
    <w:rsid w:val="007E3255"/>
    <w:rsid w:val="007E3764"/>
    <w:rsid w:val="007E3A37"/>
    <w:rsid w:val="007E494B"/>
    <w:rsid w:val="007E4A4F"/>
    <w:rsid w:val="007E5621"/>
    <w:rsid w:val="007E5EAA"/>
    <w:rsid w:val="007E609A"/>
    <w:rsid w:val="007E6BC9"/>
    <w:rsid w:val="007E6CE1"/>
    <w:rsid w:val="007E78E1"/>
    <w:rsid w:val="007E78FF"/>
    <w:rsid w:val="007F111A"/>
    <w:rsid w:val="007F20F3"/>
    <w:rsid w:val="007F2322"/>
    <w:rsid w:val="007F28C4"/>
    <w:rsid w:val="007F2C72"/>
    <w:rsid w:val="007F33AD"/>
    <w:rsid w:val="007F3740"/>
    <w:rsid w:val="007F3A39"/>
    <w:rsid w:val="007F3E01"/>
    <w:rsid w:val="007F5AFE"/>
    <w:rsid w:val="007F7811"/>
    <w:rsid w:val="007F7913"/>
    <w:rsid w:val="00800E02"/>
    <w:rsid w:val="00801AC0"/>
    <w:rsid w:val="0080235A"/>
    <w:rsid w:val="008034E7"/>
    <w:rsid w:val="00805EC1"/>
    <w:rsid w:val="00806794"/>
    <w:rsid w:val="00806806"/>
    <w:rsid w:val="00806C0C"/>
    <w:rsid w:val="00810374"/>
    <w:rsid w:val="008109E2"/>
    <w:rsid w:val="00810BB6"/>
    <w:rsid w:val="00811677"/>
    <w:rsid w:val="0081349B"/>
    <w:rsid w:val="0081363E"/>
    <w:rsid w:val="008139AE"/>
    <w:rsid w:val="0081463A"/>
    <w:rsid w:val="00814AC7"/>
    <w:rsid w:val="00815039"/>
    <w:rsid w:val="0081563F"/>
    <w:rsid w:val="00816B53"/>
    <w:rsid w:val="0081747F"/>
    <w:rsid w:val="008175FA"/>
    <w:rsid w:val="00817A14"/>
    <w:rsid w:val="00820354"/>
    <w:rsid w:val="00820478"/>
    <w:rsid w:val="008209DD"/>
    <w:rsid w:val="00820A27"/>
    <w:rsid w:val="00821E24"/>
    <w:rsid w:val="00821FE2"/>
    <w:rsid w:val="00822511"/>
    <w:rsid w:val="00822A4B"/>
    <w:rsid w:val="00822B61"/>
    <w:rsid w:val="00823328"/>
    <w:rsid w:val="00823597"/>
    <w:rsid w:val="008236C5"/>
    <w:rsid w:val="008244B9"/>
    <w:rsid w:val="00825077"/>
    <w:rsid w:val="00825842"/>
    <w:rsid w:val="008260F0"/>
    <w:rsid w:val="00827017"/>
    <w:rsid w:val="00827402"/>
    <w:rsid w:val="0083034B"/>
    <w:rsid w:val="00830CD0"/>
    <w:rsid w:val="00830E0C"/>
    <w:rsid w:val="00832A5B"/>
    <w:rsid w:val="008335F3"/>
    <w:rsid w:val="00834506"/>
    <w:rsid w:val="00834DB0"/>
    <w:rsid w:val="00835088"/>
    <w:rsid w:val="008354DA"/>
    <w:rsid w:val="00835E32"/>
    <w:rsid w:val="008375E8"/>
    <w:rsid w:val="00837D1A"/>
    <w:rsid w:val="008403CA"/>
    <w:rsid w:val="00840517"/>
    <w:rsid w:val="00840A6D"/>
    <w:rsid w:val="008422D3"/>
    <w:rsid w:val="00843071"/>
    <w:rsid w:val="008430F9"/>
    <w:rsid w:val="00843662"/>
    <w:rsid w:val="00844CFA"/>
    <w:rsid w:val="00845D07"/>
    <w:rsid w:val="00846441"/>
    <w:rsid w:val="0084672B"/>
    <w:rsid w:val="00846A4F"/>
    <w:rsid w:val="00846D4C"/>
    <w:rsid w:val="00847633"/>
    <w:rsid w:val="00847B2B"/>
    <w:rsid w:val="00850246"/>
    <w:rsid w:val="00850908"/>
    <w:rsid w:val="008510A2"/>
    <w:rsid w:val="00851462"/>
    <w:rsid w:val="00851889"/>
    <w:rsid w:val="0085205B"/>
    <w:rsid w:val="008520EF"/>
    <w:rsid w:val="008521D1"/>
    <w:rsid w:val="00853326"/>
    <w:rsid w:val="0085409F"/>
    <w:rsid w:val="00854403"/>
    <w:rsid w:val="00854734"/>
    <w:rsid w:val="00854783"/>
    <w:rsid w:val="008554CC"/>
    <w:rsid w:val="00855B89"/>
    <w:rsid w:val="00855F0B"/>
    <w:rsid w:val="00856436"/>
    <w:rsid w:val="00856B2B"/>
    <w:rsid w:val="00857D70"/>
    <w:rsid w:val="00857E2E"/>
    <w:rsid w:val="00860BCD"/>
    <w:rsid w:val="00861692"/>
    <w:rsid w:val="008618CB"/>
    <w:rsid w:val="0086254B"/>
    <w:rsid w:val="00862F61"/>
    <w:rsid w:val="0086328A"/>
    <w:rsid w:val="008634A9"/>
    <w:rsid w:val="00864341"/>
    <w:rsid w:val="0086440D"/>
    <w:rsid w:val="0086455D"/>
    <w:rsid w:val="008650A5"/>
    <w:rsid w:val="008662D9"/>
    <w:rsid w:val="0086649E"/>
    <w:rsid w:val="008664B8"/>
    <w:rsid w:val="00866D36"/>
    <w:rsid w:val="008673DC"/>
    <w:rsid w:val="00867CBC"/>
    <w:rsid w:val="0087000E"/>
    <w:rsid w:val="00870584"/>
    <w:rsid w:val="008708F5"/>
    <w:rsid w:val="00870EC9"/>
    <w:rsid w:val="008713B1"/>
    <w:rsid w:val="0087147E"/>
    <w:rsid w:val="008714E0"/>
    <w:rsid w:val="00871FAD"/>
    <w:rsid w:val="00872A4C"/>
    <w:rsid w:val="00872D6D"/>
    <w:rsid w:val="00872FEC"/>
    <w:rsid w:val="008741B3"/>
    <w:rsid w:val="00874E2B"/>
    <w:rsid w:val="008757A5"/>
    <w:rsid w:val="00875C6B"/>
    <w:rsid w:val="00876025"/>
    <w:rsid w:val="0087631A"/>
    <w:rsid w:val="00876ADA"/>
    <w:rsid w:val="00876E66"/>
    <w:rsid w:val="008775D1"/>
    <w:rsid w:val="00877935"/>
    <w:rsid w:val="00877A1C"/>
    <w:rsid w:val="00877DEA"/>
    <w:rsid w:val="00877EBB"/>
    <w:rsid w:val="00877FDA"/>
    <w:rsid w:val="008826D0"/>
    <w:rsid w:val="00883294"/>
    <w:rsid w:val="00884688"/>
    <w:rsid w:val="00884C5F"/>
    <w:rsid w:val="00885C72"/>
    <w:rsid w:val="008863C5"/>
    <w:rsid w:val="008869BE"/>
    <w:rsid w:val="008875BF"/>
    <w:rsid w:val="00887E21"/>
    <w:rsid w:val="00890160"/>
    <w:rsid w:val="00890247"/>
    <w:rsid w:val="00890401"/>
    <w:rsid w:val="00890BE0"/>
    <w:rsid w:val="00890C63"/>
    <w:rsid w:val="0089179B"/>
    <w:rsid w:val="00891B2E"/>
    <w:rsid w:val="00891E10"/>
    <w:rsid w:val="00891FC1"/>
    <w:rsid w:val="00892BA5"/>
    <w:rsid w:val="00892E18"/>
    <w:rsid w:val="008931FD"/>
    <w:rsid w:val="00893419"/>
    <w:rsid w:val="00893461"/>
    <w:rsid w:val="0089363B"/>
    <w:rsid w:val="008938E6"/>
    <w:rsid w:val="008941F3"/>
    <w:rsid w:val="00894547"/>
    <w:rsid w:val="00894A36"/>
    <w:rsid w:val="00896FEE"/>
    <w:rsid w:val="008A04AE"/>
    <w:rsid w:val="008A2523"/>
    <w:rsid w:val="008A2A6B"/>
    <w:rsid w:val="008A2DC3"/>
    <w:rsid w:val="008A2F14"/>
    <w:rsid w:val="008A35D1"/>
    <w:rsid w:val="008A4A03"/>
    <w:rsid w:val="008A58CA"/>
    <w:rsid w:val="008A6232"/>
    <w:rsid w:val="008A6559"/>
    <w:rsid w:val="008A6EBE"/>
    <w:rsid w:val="008B0423"/>
    <w:rsid w:val="008B0A6D"/>
    <w:rsid w:val="008B139F"/>
    <w:rsid w:val="008B17FF"/>
    <w:rsid w:val="008B227D"/>
    <w:rsid w:val="008B2362"/>
    <w:rsid w:val="008B24A2"/>
    <w:rsid w:val="008B33F1"/>
    <w:rsid w:val="008B348F"/>
    <w:rsid w:val="008B38AC"/>
    <w:rsid w:val="008B3A48"/>
    <w:rsid w:val="008B42AB"/>
    <w:rsid w:val="008B46D3"/>
    <w:rsid w:val="008B5D41"/>
    <w:rsid w:val="008B6C33"/>
    <w:rsid w:val="008B7259"/>
    <w:rsid w:val="008B7E90"/>
    <w:rsid w:val="008C0804"/>
    <w:rsid w:val="008C0950"/>
    <w:rsid w:val="008C0A5E"/>
    <w:rsid w:val="008C0D13"/>
    <w:rsid w:val="008C0DCA"/>
    <w:rsid w:val="008C1811"/>
    <w:rsid w:val="008C1880"/>
    <w:rsid w:val="008C1CCD"/>
    <w:rsid w:val="008C22C3"/>
    <w:rsid w:val="008C23B1"/>
    <w:rsid w:val="008C2768"/>
    <w:rsid w:val="008C2CFB"/>
    <w:rsid w:val="008C41F7"/>
    <w:rsid w:val="008C5391"/>
    <w:rsid w:val="008C66E2"/>
    <w:rsid w:val="008C7C00"/>
    <w:rsid w:val="008D02DA"/>
    <w:rsid w:val="008D075D"/>
    <w:rsid w:val="008D15A4"/>
    <w:rsid w:val="008D2890"/>
    <w:rsid w:val="008D29CB"/>
    <w:rsid w:val="008D2E13"/>
    <w:rsid w:val="008D3DD9"/>
    <w:rsid w:val="008D3EBA"/>
    <w:rsid w:val="008D424D"/>
    <w:rsid w:val="008D5505"/>
    <w:rsid w:val="008D5528"/>
    <w:rsid w:val="008D562E"/>
    <w:rsid w:val="008D62B5"/>
    <w:rsid w:val="008D6D0B"/>
    <w:rsid w:val="008D74E3"/>
    <w:rsid w:val="008D75A0"/>
    <w:rsid w:val="008D7D2D"/>
    <w:rsid w:val="008E01C6"/>
    <w:rsid w:val="008E02ED"/>
    <w:rsid w:val="008E08B5"/>
    <w:rsid w:val="008E11FF"/>
    <w:rsid w:val="008E1AB9"/>
    <w:rsid w:val="008E2202"/>
    <w:rsid w:val="008E2381"/>
    <w:rsid w:val="008E2778"/>
    <w:rsid w:val="008E28A3"/>
    <w:rsid w:val="008E2A5F"/>
    <w:rsid w:val="008E2CF9"/>
    <w:rsid w:val="008E2E26"/>
    <w:rsid w:val="008E2F17"/>
    <w:rsid w:val="008E3098"/>
    <w:rsid w:val="008E31EC"/>
    <w:rsid w:val="008E3BD1"/>
    <w:rsid w:val="008E43E5"/>
    <w:rsid w:val="008E4571"/>
    <w:rsid w:val="008E4B72"/>
    <w:rsid w:val="008E57CD"/>
    <w:rsid w:val="008E5D91"/>
    <w:rsid w:val="008E5E00"/>
    <w:rsid w:val="008E70EB"/>
    <w:rsid w:val="008E7E61"/>
    <w:rsid w:val="008E7E8F"/>
    <w:rsid w:val="008E7E93"/>
    <w:rsid w:val="008F0E12"/>
    <w:rsid w:val="008F0F9F"/>
    <w:rsid w:val="008F140C"/>
    <w:rsid w:val="008F16FC"/>
    <w:rsid w:val="008F18CF"/>
    <w:rsid w:val="008F2FBB"/>
    <w:rsid w:val="008F36E5"/>
    <w:rsid w:val="008F534B"/>
    <w:rsid w:val="008F5609"/>
    <w:rsid w:val="008F5C2A"/>
    <w:rsid w:val="008F5E0D"/>
    <w:rsid w:val="008F6B84"/>
    <w:rsid w:val="008F743C"/>
    <w:rsid w:val="008F75A0"/>
    <w:rsid w:val="00900042"/>
    <w:rsid w:val="0090119C"/>
    <w:rsid w:val="00901BB2"/>
    <w:rsid w:val="00902F21"/>
    <w:rsid w:val="009030FE"/>
    <w:rsid w:val="0090321F"/>
    <w:rsid w:val="009038A7"/>
    <w:rsid w:val="0090399C"/>
    <w:rsid w:val="00904DE4"/>
    <w:rsid w:val="00904EB2"/>
    <w:rsid w:val="009051C5"/>
    <w:rsid w:val="0090596F"/>
    <w:rsid w:val="00905BA4"/>
    <w:rsid w:val="00905E95"/>
    <w:rsid w:val="009062D5"/>
    <w:rsid w:val="00906812"/>
    <w:rsid w:val="009076DA"/>
    <w:rsid w:val="009078AF"/>
    <w:rsid w:val="00907C1A"/>
    <w:rsid w:val="00910206"/>
    <w:rsid w:val="009103DF"/>
    <w:rsid w:val="00911C79"/>
    <w:rsid w:val="00912CB3"/>
    <w:rsid w:val="00914719"/>
    <w:rsid w:val="00915E23"/>
    <w:rsid w:val="0091667D"/>
    <w:rsid w:val="009211EE"/>
    <w:rsid w:val="00921D66"/>
    <w:rsid w:val="00923EEA"/>
    <w:rsid w:val="00924329"/>
    <w:rsid w:val="009244C0"/>
    <w:rsid w:val="00924E20"/>
    <w:rsid w:val="00926B02"/>
    <w:rsid w:val="00927866"/>
    <w:rsid w:val="0093050F"/>
    <w:rsid w:val="00930D62"/>
    <w:rsid w:val="0093106D"/>
    <w:rsid w:val="00931232"/>
    <w:rsid w:val="009315C4"/>
    <w:rsid w:val="00931E73"/>
    <w:rsid w:val="00932094"/>
    <w:rsid w:val="00933302"/>
    <w:rsid w:val="00933D0F"/>
    <w:rsid w:val="00934E05"/>
    <w:rsid w:val="00934E9C"/>
    <w:rsid w:val="00935667"/>
    <w:rsid w:val="00935CC9"/>
    <w:rsid w:val="00936609"/>
    <w:rsid w:val="00936998"/>
    <w:rsid w:val="009413C9"/>
    <w:rsid w:val="00942109"/>
    <w:rsid w:val="00942414"/>
    <w:rsid w:val="00942779"/>
    <w:rsid w:val="00942C8F"/>
    <w:rsid w:val="0094351A"/>
    <w:rsid w:val="00943CAE"/>
    <w:rsid w:val="00944825"/>
    <w:rsid w:val="0094743B"/>
    <w:rsid w:val="0094771F"/>
    <w:rsid w:val="00947B7B"/>
    <w:rsid w:val="00947C98"/>
    <w:rsid w:val="00950605"/>
    <w:rsid w:val="00950814"/>
    <w:rsid w:val="00951A3C"/>
    <w:rsid w:val="00951C36"/>
    <w:rsid w:val="0095278F"/>
    <w:rsid w:val="0095285E"/>
    <w:rsid w:val="00953884"/>
    <w:rsid w:val="009540ED"/>
    <w:rsid w:val="0095448E"/>
    <w:rsid w:val="00954520"/>
    <w:rsid w:val="009547E6"/>
    <w:rsid w:val="00954C1F"/>
    <w:rsid w:val="00954DF9"/>
    <w:rsid w:val="00955691"/>
    <w:rsid w:val="009559B1"/>
    <w:rsid w:val="00955BA5"/>
    <w:rsid w:val="00955C46"/>
    <w:rsid w:val="00956C13"/>
    <w:rsid w:val="00957D90"/>
    <w:rsid w:val="0096039C"/>
    <w:rsid w:val="00960ADF"/>
    <w:rsid w:val="00961F4A"/>
    <w:rsid w:val="00961FE9"/>
    <w:rsid w:val="00962F58"/>
    <w:rsid w:val="0096345D"/>
    <w:rsid w:val="00963A60"/>
    <w:rsid w:val="00964170"/>
    <w:rsid w:val="009644D6"/>
    <w:rsid w:val="009647AE"/>
    <w:rsid w:val="00965A89"/>
    <w:rsid w:val="00965CF2"/>
    <w:rsid w:val="009666D8"/>
    <w:rsid w:val="00967FBE"/>
    <w:rsid w:val="0097051F"/>
    <w:rsid w:val="009709CC"/>
    <w:rsid w:val="00970AF0"/>
    <w:rsid w:val="00970B0F"/>
    <w:rsid w:val="00970D75"/>
    <w:rsid w:val="00971CB6"/>
    <w:rsid w:val="0097282E"/>
    <w:rsid w:val="009728FD"/>
    <w:rsid w:val="00973CD6"/>
    <w:rsid w:val="00973DC9"/>
    <w:rsid w:val="00974002"/>
    <w:rsid w:val="00974F54"/>
    <w:rsid w:val="009753AC"/>
    <w:rsid w:val="009759C1"/>
    <w:rsid w:val="009766D9"/>
    <w:rsid w:val="0097671E"/>
    <w:rsid w:val="00977F29"/>
    <w:rsid w:val="0098037F"/>
    <w:rsid w:val="00980450"/>
    <w:rsid w:val="00981430"/>
    <w:rsid w:val="00981527"/>
    <w:rsid w:val="00981B53"/>
    <w:rsid w:val="00982F7E"/>
    <w:rsid w:val="009831FE"/>
    <w:rsid w:val="009839F3"/>
    <w:rsid w:val="00983EED"/>
    <w:rsid w:val="009856B2"/>
    <w:rsid w:val="00985D01"/>
    <w:rsid w:val="00985F09"/>
    <w:rsid w:val="00985F73"/>
    <w:rsid w:val="0098608D"/>
    <w:rsid w:val="009868F3"/>
    <w:rsid w:val="00987360"/>
    <w:rsid w:val="00987E9A"/>
    <w:rsid w:val="00991800"/>
    <w:rsid w:val="00991D28"/>
    <w:rsid w:val="00991F24"/>
    <w:rsid w:val="009927A6"/>
    <w:rsid w:val="00992909"/>
    <w:rsid w:val="00992D46"/>
    <w:rsid w:val="009935C0"/>
    <w:rsid w:val="00993E1A"/>
    <w:rsid w:val="0099436A"/>
    <w:rsid w:val="00994593"/>
    <w:rsid w:val="0099489C"/>
    <w:rsid w:val="009954D1"/>
    <w:rsid w:val="00995AD5"/>
    <w:rsid w:val="009976B6"/>
    <w:rsid w:val="00997DAE"/>
    <w:rsid w:val="00997DCE"/>
    <w:rsid w:val="009A07DB"/>
    <w:rsid w:val="009A1567"/>
    <w:rsid w:val="009A2803"/>
    <w:rsid w:val="009A360B"/>
    <w:rsid w:val="009A453E"/>
    <w:rsid w:val="009A4F44"/>
    <w:rsid w:val="009A59EC"/>
    <w:rsid w:val="009A5BFA"/>
    <w:rsid w:val="009A688D"/>
    <w:rsid w:val="009A77A3"/>
    <w:rsid w:val="009B098B"/>
    <w:rsid w:val="009B0ADC"/>
    <w:rsid w:val="009B26E7"/>
    <w:rsid w:val="009B2A7B"/>
    <w:rsid w:val="009B30FE"/>
    <w:rsid w:val="009B3303"/>
    <w:rsid w:val="009B41D2"/>
    <w:rsid w:val="009B432D"/>
    <w:rsid w:val="009B44DD"/>
    <w:rsid w:val="009B4E16"/>
    <w:rsid w:val="009B533E"/>
    <w:rsid w:val="009B55DB"/>
    <w:rsid w:val="009B5C80"/>
    <w:rsid w:val="009B692B"/>
    <w:rsid w:val="009B7A2A"/>
    <w:rsid w:val="009B7C2A"/>
    <w:rsid w:val="009B7DA9"/>
    <w:rsid w:val="009B7E09"/>
    <w:rsid w:val="009C1CB8"/>
    <w:rsid w:val="009C1D0B"/>
    <w:rsid w:val="009C2251"/>
    <w:rsid w:val="009C27F6"/>
    <w:rsid w:val="009C37CB"/>
    <w:rsid w:val="009C3D95"/>
    <w:rsid w:val="009C4505"/>
    <w:rsid w:val="009C4BAF"/>
    <w:rsid w:val="009C4E13"/>
    <w:rsid w:val="009C5ADD"/>
    <w:rsid w:val="009C5D08"/>
    <w:rsid w:val="009C5E10"/>
    <w:rsid w:val="009C5E9B"/>
    <w:rsid w:val="009C6316"/>
    <w:rsid w:val="009C70E0"/>
    <w:rsid w:val="009C787D"/>
    <w:rsid w:val="009C7893"/>
    <w:rsid w:val="009C7AC5"/>
    <w:rsid w:val="009D12DE"/>
    <w:rsid w:val="009D1C20"/>
    <w:rsid w:val="009D2140"/>
    <w:rsid w:val="009D2EB7"/>
    <w:rsid w:val="009D4830"/>
    <w:rsid w:val="009D4D70"/>
    <w:rsid w:val="009D4EF5"/>
    <w:rsid w:val="009D6D7C"/>
    <w:rsid w:val="009D6EB9"/>
    <w:rsid w:val="009E0B01"/>
    <w:rsid w:val="009E153A"/>
    <w:rsid w:val="009E1B79"/>
    <w:rsid w:val="009E1B93"/>
    <w:rsid w:val="009E1EBA"/>
    <w:rsid w:val="009E2AB2"/>
    <w:rsid w:val="009E2ECD"/>
    <w:rsid w:val="009E3A77"/>
    <w:rsid w:val="009E46F2"/>
    <w:rsid w:val="009E4761"/>
    <w:rsid w:val="009E530C"/>
    <w:rsid w:val="009E535D"/>
    <w:rsid w:val="009E5765"/>
    <w:rsid w:val="009E5787"/>
    <w:rsid w:val="009E65B4"/>
    <w:rsid w:val="009E70FA"/>
    <w:rsid w:val="009E746F"/>
    <w:rsid w:val="009E7854"/>
    <w:rsid w:val="009F05D0"/>
    <w:rsid w:val="009F16B3"/>
    <w:rsid w:val="009F24FE"/>
    <w:rsid w:val="009F29B7"/>
    <w:rsid w:val="009F3E34"/>
    <w:rsid w:val="009F5815"/>
    <w:rsid w:val="009F5D28"/>
    <w:rsid w:val="009F6C6F"/>
    <w:rsid w:val="00A00F57"/>
    <w:rsid w:val="00A01610"/>
    <w:rsid w:val="00A02849"/>
    <w:rsid w:val="00A02ACA"/>
    <w:rsid w:val="00A02B96"/>
    <w:rsid w:val="00A035A2"/>
    <w:rsid w:val="00A03742"/>
    <w:rsid w:val="00A03883"/>
    <w:rsid w:val="00A03BF5"/>
    <w:rsid w:val="00A04253"/>
    <w:rsid w:val="00A043AC"/>
    <w:rsid w:val="00A064FB"/>
    <w:rsid w:val="00A1169F"/>
    <w:rsid w:val="00A11C41"/>
    <w:rsid w:val="00A1214A"/>
    <w:rsid w:val="00A13F54"/>
    <w:rsid w:val="00A152E0"/>
    <w:rsid w:val="00A165EA"/>
    <w:rsid w:val="00A17DE6"/>
    <w:rsid w:val="00A17F1C"/>
    <w:rsid w:val="00A204A6"/>
    <w:rsid w:val="00A20A47"/>
    <w:rsid w:val="00A21795"/>
    <w:rsid w:val="00A2397A"/>
    <w:rsid w:val="00A239AB"/>
    <w:rsid w:val="00A250F4"/>
    <w:rsid w:val="00A2624D"/>
    <w:rsid w:val="00A2708C"/>
    <w:rsid w:val="00A303C1"/>
    <w:rsid w:val="00A305D3"/>
    <w:rsid w:val="00A305F6"/>
    <w:rsid w:val="00A30E52"/>
    <w:rsid w:val="00A30FC5"/>
    <w:rsid w:val="00A31677"/>
    <w:rsid w:val="00A31C9C"/>
    <w:rsid w:val="00A329AF"/>
    <w:rsid w:val="00A33112"/>
    <w:rsid w:val="00A340E4"/>
    <w:rsid w:val="00A346DC"/>
    <w:rsid w:val="00A34DC8"/>
    <w:rsid w:val="00A35121"/>
    <w:rsid w:val="00A35568"/>
    <w:rsid w:val="00A36C35"/>
    <w:rsid w:val="00A36C42"/>
    <w:rsid w:val="00A36E62"/>
    <w:rsid w:val="00A3750A"/>
    <w:rsid w:val="00A37921"/>
    <w:rsid w:val="00A40550"/>
    <w:rsid w:val="00A415B5"/>
    <w:rsid w:val="00A41A2B"/>
    <w:rsid w:val="00A41AC9"/>
    <w:rsid w:val="00A423C7"/>
    <w:rsid w:val="00A4259E"/>
    <w:rsid w:val="00A427ED"/>
    <w:rsid w:val="00A42C0B"/>
    <w:rsid w:val="00A43316"/>
    <w:rsid w:val="00A434DE"/>
    <w:rsid w:val="00A4367A"/>
    <w:rsid w:val="00A43753"/>
    <w:rsid w:val="00A43A79"/>
    <w:rsid w:val="00A43AE9"/>
    <w:rsid w:val="00A4478B"/>
    <w:rsid w:val="00A447FE"/>
    <w:rsid w:val="00A449AC"/>
    <w:rsid w:val="00A46B85"/>
    <w:rsid w:val="00A46CED"/>
    <w:rsid w:val="00A47443"/>
    <w:rsid w:val="00A474AA"/>
    <w:rsid w:val="00A4791E"/>
    <w:rsid w:val="00A508E0"/>
    <w:rsid w:val="00A50BE2"/>
    <w:rsid w:val="00A51369"/>
    <w:rsid w:val="00A53DAF"/>
    <w:rsid w:val="00A54074"/>
    <w:rsid w:val="00A541C0"/>
    <w:rsid w:val="00A54A1F"/>
    <w:rsid w:val="00A54AD8"/>
    <w:rsid w:val="00A554DE"/>
    <w:rsid w:val="00A556BA"/>
    <w:rsid w:val="00A556EB"/>
    <w:rsid w:val="00A55D63"/>
    <w:rsid w:val="00A562FF"/>
    <w:rsid w:val="00A5643B"/>
    <w:rsid w:val="00A56773"/>
    <w:rsid w:val="00A57165"/>
    <w:rsid w:val="00A5733D"/>
    <w:rsid w:val="00A57356"/>
    <w:rsid w:val="00A57376"/>
    <w:rsid w:val="00A574F4"/>
    <w:rsid w:val="00A57C96"/>
    <w:rsid w:val="00A6014C"/>
    <w:rsid w:val="00A60641"/>
    <w:rsid w:val="00A60BDF"/>
    <w:rsid w:val="00A610E3"/>
    <w:rsid w:val="00A623A6"/>
    <w:rsid w:val="00A62FC3"/>
    <w:rsid w:val="00A63031"/>
    <w:rsid w:val="00A63ED7"/>
    <w:rsid w:val="00A64663"/>
    <w:rsid w:val="00A64B1E"/>
    <w:rsid w:val="00A65562"/>
    <w:rsid w:val="00A65C33"/>
    <w:rsid w:val="00A660B2"/>
    <w:rsid w:val="00A66E5C"/>
    <w:rsid w:val="00A67F6D"/>
    <w:rsid w:val="00A717A2"/>
    <w:rsid w:val="00A718B4"/>
    <w:rsid w:val="00A71A8D"/>
    <w:rsid w:val="00A71CF7"/>
    <w:rsid w:val="00A72B24"/>
    <w:rsid w:val="00A72BE3"/>
    <w:rsid w:val="00A72E67"/>
    <w:rsid w:val="00A73E6B"/>
    <w:rsid w:val="00A73FCD"/>
    <w:rsid w:val="00A74224"/>
    <w:rsid w:val="00A742A3"/>
    <w:rsid w:val="00A74EE2"/>
    <w:rsid w:val="00A755D5"/>
    <w:rsid w:val="00A7600A"/>
    <w:rsid w:val="00A761D7"/>
    <w:rsid w:val="00A766E0"/>
    <w:rsid w:val="00A7688E"/>
    <w:rsid w:val="00A77396"/>
    <w:rsid w:val="00A80497"/>
    <w:rsid w:val="00A80910"/>
    <w:rsid w:val="00A80E51"/>
    <w:rsid w:val="00A84722"/>
    <w:rsid w:val="00A85C15"/>
    <w:rsid w:val="00A8698E"/>
    <w:rsid w:val="00A86C2B"/>
    <w:rsid w:val="00A87460"/>
    <w:rsid w:val="00A87DDB"/>
    <w:rsid w:val="00A90011"/>
    <w:rsid w:val="00A900E7"/>
    <w:rsid w:val="00A9017D"/>
    <w:rsid w:val="00A90E41"/>
    <w:rsid w:val="00A934BC"/>
    <w:rsid w:val="00A947E5"/>
    <w:rsid w:val="00A94B95"/>
    <w:rsid w:val="00A958EA"/>
    <w:rsid w:val="00A96195"/>
    <w:rsid w:val="00A96493"/>
    <w:rsid w:val="00A970CE"/>
    <w:rsid w:val="00A97213"/>
    <w:rsid w:val="00A972AE"/>
    <w:rsid w:val="00A97B7A"/>
    <w:rsid w:val="00AA03EE"/>
    <w:rsid w:val="00AA2056"/>
    <w:rsid w:val="00AA2748"/>
    <w:rsid w:val="00AA2F05"/>
    <w:rsid w:val="00AA2F3F"/>
    <w:rsid w:val="00AA43F4"/>
    <w:rsid w:val="00AA52BE"/>
    <w:rsid w:val="00AA54FE"/>
    <w:rsid w:val="00AA5C96"/>
    <w:rsid w:val="00AA5FC3"/>
    <w:rsid w:val="00AA66A5"/>
    <w:rsid w:val="00AA743C"/>
    <w:rsid w:val="00AB0356"/>
    <w:rsid w:val="00AB05FB"/>
    <w:rsid w:val="00AB0CD6"/>
    <w:rsid w:val="00AB18D9"/>
    <w:rsid w:val="00AB1A24"/>
    <w:rsid w:val="00AB1B19"/>
    <w:rsid w:val="00AB1F8D"/>
    <w:rsid w:val="00AB2175"/>
    <w:rsid w:val="00AB327C"/>
    <w:rsid w:val="00AB4C23"/>
    <w:rsid w:val="00AB5188"/>
    <w:rsid w:val="00AB5AA9"/>
    <w:rsid w:val="00AB5FFC"/>
    <w:rsid w:val="00AB6133"/>
    <w:rsid w:val="00AB631A"/>
    <w:rsid w:val="00AB6C3E"/>
    <w:rsid w:val="00AB7ED8"/>
    <w:rsid w:val="00AB7EDC"/>
    <w:rsid w:val="00AC002E"/>
    <w:rsid w:val="00AC2189"/>
    <w:rsid w:val="00AC248E"/>
    <w:rsid w:val="00AC3338"/>
    <w:rsid w:val="00AC3D8E"/>
    <w:rsid w:val="00AC51F3"/>
    <w:rsid w:val="00AC530F"/>
    <w:rsid w:val="00AC53F9"/>
    <w:rsid w:val="00AC54B9"/>
    <w:rsid w:val="00AC5698"/>
    <w:rsid w:val="00AC5D28"/>
    <w:rsid w:val="00AC63E0"/>
    <w:rsid w:val="00AC6512"/>
    <w:rsid w:val="00AC6960"/>
    <w:rsid w:val="00AC6A9C"/>
    <w:rsid w:val="00AC75C0"/>
    <w:rsid w:val="00AC7686"/>
    <w:rsid w:val="00AC773F"/>
    <w:rsid w:val="00AC7870"/>
    <w:rsid w:val="00AC7D53"/>
    <w:rsid w:val="00AD0E43"/>
    <w:rsid w:val="00AD169D"/>
    <w:rsid w:val="00AD3E00"/>
    <w:rsid w:val="00AD436D"/>
    <w:rsid w:val="00AD4FFA"/>
    <w:rsid w:val="00AD6657"/>
    <w:rsid w:val="00AD68E6"/>
    <w:rsid w:val="00AD6B7F"/>
    <w:rsid w:val="00AD73F7"/>
    <w:rsid w:val="00AD75EA"/>
    <w:rsid w:val="00AD7AB1"/>
    <w:rsid w:val="00AD7B50"/>
    <w:rsid w:val="00AE0D3C"/>
    <w:rsid w:val="00AE184E"/>
    <w:rsid w:val="00AE2208"/>
    <w:rsid w:val="00AE2631"/>
    <w:rsid w:val="00AE279E"/>
    <w:rsid w:val="00AE2E8A"/>
    <w:rsid w:val="00AE4E00"/>
    <w:rsid w:val="00AE4E4C"/>
    <w:rsid w:val="00AE545A"/>
    <w:rsid w:val="00AE5D21"/>
    <w:rsid w:val="00AE5D5C"/>
    <w:rsid w:val="00AE650B"/>
    <w:rsid w:val="00AE6DB3"/>
    <w:rsid w:val="00AE6F06"/>
    <w:rsid w:val="00AE76F6"/>
    <w:rsid w:val="00AE795E"/>
    <w:rsid w:val="00AE7A35"/>
    <w:rsid w:val="00AF0B9C"/>
    <w:rsid w:val="00AF1EEC"/>
    <w:rsid w:val="00AF2325"/>
    <w:rsid w:val="00AF2886"/>
    <w:rsid w:val="00AF29DE"/>
    <w:rsid w:val="00AF2F10"/>
    <w:rsid w:val="00AF3DE9"/>
    <w:rsid w:val="00AF4617"/>
    <w:rsid w:val="00AF4A2C"/>
    <w:rsid w:val="00AF5182"/>
    <w:rsid w:val="00AF5BE2"/>
    <w:rsid w:val="00AF67BB"/>
    <w:rsid w:val="00AF73FF"/>
    <w:rsid w:val="00AF7597"/>
    <w:rsid w:val="00B014C8"/>
    <w:rsid w:val="00B01E35"/>
    <w:rsid w:val="00B01FCF"/>
    <w:rsid w:val="00B0275C"/>
    <w:rsid w:val="00B0430A"/>
    <w:rsid w:val="00B0435F"/>
    <w:rsid w:val="00B04803"/>
    <w:rsid w:val="00B049D3"/>
    <w:rsid w:val="00B05B5A"/>
    <w:rsid w:val="00B07555"/>
    <w:rsid w:val="00B07830"/>
    <w:rsid w:val="00B07BB6"/>
    <w:rsid w:val="00B12E95"/>
    <w:rsid w:val="00B131D2"/>
    <w:rsid w:val="00B14294"/>
    <w:rsid w:val="00B14A9E"/>
    <w:rsid w:val="00B150B5"/>
    <w:rsid w:val="00B15717"/>
    <w:rsid w:val="00B15A1B"/>
    <w:rsid w:val="00B15BD8"/>
    <w:rsid w:val="00B15F4D"/>
    <w:rsid w:val="00B17570"/>
    <w:rsid w:val="00B17C4F"/>
    <w:rsid w:val="00B20A9F"/>
    <w:rsid w:val="00B20BC1"/>
    <w:rsid w:val="00B2106B"/>
    <w:rsid w:val="00B212D9"/>
    <w:rsid w:val="00B2200A"/>
    <w:rsid w:val="00B233A7"/>
    <w:rsid w:val="00B23C06"/>
    <w:rsid w:val="00B23FEC"/>
    <w:rsid w:val="00B2528B"/>
    <w:rsid w:val="00B25C29"/>
    <w:rsid w:val="00B27591"/>
    <w:rsid w:val="00B27917"/>
    <w:rsid w:val="00B27E40"/>
    <w:rsid w:val="00B3065F"/>
    <w:rsid w:val="00B3067C"/>
    <w:rsid w:val="00B309FB"/>
    <w:rsid w:val="00B3140A"/>
    <w:rsid w:val="00B32691"/>
    <w:rsid w:val="00B32A42"/>
    <w:rsid w:val="00B32C41"/>
    <w:rsid w:val="00B3423A"/>
    <w:rsid w:val="00B34ECF"/>
    <w:rsid w:val="00B350DB"/>
    <w:rsid w:val="00B35D13"/>
    <w:rsid w:val="00B36307"/>
    <w:rsid w:val="00B364CC"/>
    <w:rsid w:val="00B36C76"/>
    <w:rsid w:val="00B36D6F"/>
    <w:rsid w:val="00B3709F"/>
    <w:rsid w:val="00B373CF"/>
    <w:rsid w:val="00B374CA"/>
    <w:rsid w:val="00B40A2D"/>
    <w:rsid w:val="00B41005"/>
    <w:rsid w:val="00B41F15"/>
    <w:rsid w:val="00B41F98"/>
    <w:rsid w:val="00B42E55"/>
    <w:rsid w:val="00B45B68"/>
    <w:rsid w:val="00B4678B"/>
    <w:rsid w:val="00B46B90"/>
    <w:rsid w:val="00B47071"/>
    <w:rsid w:val="00B47CD1"/>
    <w:rsid w:val="00B509F9"/>
    <w:rsid w:val="00B50C38"/>
    <w:rsid w:val="00B51029"/>
    <w:rsid w:val="00B513EA"/>
    <w:rsid w:val="00B515F4"/>
    <w:rsid w:val="00B5226A"/>
    <w:rsid w:val="00B525C4"/>
    <w:rsid w:val="00B52751"/>
    <w:rsid w:val="00B52B60"/>
    <w:rsid w:val="00B52E11"/>
    <w:rsid w:val="00B54122"/>
    <w:rsid w:val="00B54454"/>
    <w:rsid w:val="00B54552"/>
    <w:rsid w:val="00B56960"/>
    <w:rsid w:val="00B56EE9"/>
    <w:rsid w:val="00B572A3"/>
    <w:rsid w:val="00B60005"/>
    <w:rsid w:val="00B605C4"/>
    <w:rsid w:val="00B60C36"/>
    <w:rsid w:val="00B610A3"/>
    <w:rsid w:val="00B62C58"/>
    <w:rsid w:val="00B63D6F"/>
    <w:rsid w:val="00B63E2D"/>
    <w:rsid w:val="00B63FBD"/>
    <w:rsid w:val="00B6483C"/>
    <w:rsid w:val="00B6575A"/>
    <w:rsid w:val="00B658C2"/>
    <w:rsid w:val="00B65B9E"/>
    <w:rsid w:val="00B66713"/>
    <w:rsid w:val="00B6748A"/>
    <w:rsid w:val="00B67FE0"/>
    <w:rsid w:val="00B7063A"/>
    <w:rsid w:val="00B708B2"/>
    <w:rsid w:val="00B70D07"/>
    <w:rsid w:val="00B711F2"/>
    <w:rsid w:val="00B7131B"/>
    <w:rsid w:val="00B72370"/>
    <w:rsid w:val="00B72B71"/>
    <w:rsid w:val="00B73863"/>
    <w:rsid w:val="00B749AF"/>
    <w:rsid w:val="00B75735"/>
    <w:rsid w:val="00B767AC"/>
    <w:rsid w:val="00B76B49"/>
    <w:rsid w:val="00B77EDA"/>
    <w:rsid w:val="00B80602"/>
    <w:rsid w:val="00B80906"/>
    <w:rsid w:val="00B80BE9"/>
    <w:rsid w:val="00B80EFB"/>
    <w:rsid w:val="00B81125"/>
    <w:rsid w:val="00B816F7"/>
    <w:rsid w:val="00B8178D"/>
    <w:rsid w:val="00B81884"/>
    <w:rsid w:val="00B81DD1"/>
    <w:rsid w:val="00B828E2"/>
    <w:rsid w:val="00B84478"/>
    <w:rsid w:val="00B8525C"/>
    <w:rsid w:val="00B861BD"/>
    <w:rsid w:val="00B861CD"/>
    <w:rsid w:val="00B86D40"/>
    <w:rsid w:val="00B86EF4"/>
    <w:rsid w:val="00B87E03"/>
    <w:rsid w:val="00B905E0"/>
    <w:rsid w:val="00B90D08"/>
    <w:rsid w:val="00B92E6E"/>
    <w:rsid w:val="00B93071"/>
    <w:rsid w:val="00B93DA7"/>
    <w:rsid w:val="00B94435"/>
    <w:rsid w:val="00B9454C"/>
    <w:rsid w:val="00B947B7"/>
    <w:rsid w:val="00B95479"/>
    <w:rsid w:val="00B95A04"/>
    <w:rsid w:val="00B975CD"/>
    <w:rsid w:val="00BA010D"/>
    <w:rsid w:val="00BA0E99"/>
    <w:rsid w:val="00BA168F"/>
    <w:rsid w:val="00BA1EB8"/>
    <w:rsid w:val="00BA2309"/>
    <w:rsid w:val="00BA2B0C"/>
    <w:rsid w:val="00BA2E7D"/>
    <w:rsid w:val="00BA34F4"/>
    <w:rsid w:val="00BA3824"/>
    <w:rsid w:val="00BA39C3"/>
    <w:rsid w:val="00BA39E3"/>
    <w:rsid w:val="00BA3D96"/>
    <w:rsid w:val="00BA3E28"/>
    <w:rsid w:val="00BA4ABD"/>
    <w:rsid w:val="00BA4E4E"/>
    <w:rsid w:val="00BA5C8E"/>
    <w:rsid w:val="00BA5CE7"/>
    <w:rsid w:val="00BB0981"/>
    <w:rsid w:val="00BB09FF"/>
    <w:rsid w:val="00BB0CFF"/>
    <w:rsid w:val="00BB0EA2"/>
    <w:rsid w:val="00BB1031"/>
    <w:rsid w:val="00BB1F95"/>
    <w:rsid w:val="00BB2034"/>
    <w:rsid w:val="00BB2537"/>
    <w:rsid w:val="00BB33C2"/>
    <w:rsid w:val="00BB3F8A"/>
    <w:rsid w:val="00BB443E"/>
    <w:rsid w:val="00BB5B29"/>
    <w:rsid w:val="00BB5EC3"/>
    <w:rsid w:val="00BB6F95"/>
    <w:rsid w:val="00BB7909"/>
    <w:rsid w:val="00BB7E72"/>
    <w:rsid w:val="00BB7E85"/>
    <w:rsid w:val="00BB7FCB"/>
    <w:rsid w:val="00BC04B1"/>
    <w:rsid w:val="00BC10CC"/>
    <w:rsid w:val="00BC1E78"/>
    <w:rsid w:val="00BC25A7"/>
    <w:rsid w:val="00BC29C3"/>
    <w:rsid w:val="00BC2C6A"/>
    <w:rsid w:val="00BC2DE0"/>
    <w:rsid w:val="00BC302F"/>
    <w:rsid w:val="00BC39B6"/>
    <w:rsid w:val="00BC39DD"/>
    <w:rsid w:val="00BC5B97"/>
    <w:rsid w:val="00BC61DC"/>
    <w:rsid w:val="00BC64A3"/>
    <w:rsid w:val="00BC64DB"/>
    <w:rsid w:val="00BC67CF"/>
    <w:rsid w:val="00BC70DE"/>
    <w:rsid w:val="00BC71C4"/>
    <w:rsid w:val="00BC7EB6"/>
    <w:rsid w:val="00BD1F24"/>
    <w:rsid w:val="00BD23BA"/>
    <w:rsid w:val="00BD23C6"/>
    <w:rsid w:val="00BD29F9"/>
    <w:rsid w:val="00BD2BB3"/>
    <w:rsid w:val="00BD3333"/>
    <w:rsid w:val="00BD3362"/>
    <w:rsid w:val="00BD3BDE"/>
    <w:rsid w:val="00BD4485"/>
    <w:rsid w:val="00BD44A8"/>
    <w:rsid w:val="00BD5001"/>
    <w:rsid w:val="00BD53DE"/>
    <w:rsid w:val="00BD5D02"/>
    <w:rsid w:val="00BD5D30"/>
    <w:rsid w:val="00BD69A8"/>
    <w:rsid w:val="00BD6E81"/>
    <w:rsid w:val="00BD7C8C"/>
    <w:rsid w:val="00BD7DFF"/>
    <w:rsid w:val="00BE08D4"/>
    <w:rsid w:val="00BE1185"/>
    <w:rsid w:val="00BE180C"/>
    <w:rsid w:val="00BE1AD5"/>
    <w:rsid w:val="00BE23AD"/>
    <w:rsid w:val="00BE2A2D"/>
    <w:rsid w:val="00BE2C4D"/>
    <w:rsid w:val="00BE441A"/>
    <w:rsid w:val="00BE45FC"/>
    <w:rsid w:val="00BE53D1"/>
    <w:rsid w:val="00BE595B"/>
    <w:rsid w:val="00BE648C"/>
    <w:rsid w:val="00BE69F7"/>
    <w:rsid w:val="00BE7675"/>
    <w:rsid w:val="00BF0E9C"/>
    <w:rsid w:val="00BF17D2"/>
    <w:rsid w:val="00BF1C96"/>
    <w:rsid w:val="00BF240B"/>
    <w:rsid w:val="00BF2CE8"/>
    <w:rsid w:val="00BF48B4"/>
    <w:rsid w:val="00BF4B44"/>
    <w:rsid w:val="00BF54A6"/>
    <w:rsid w:val="00BF5808"/>
    <w:rsid w:val="00BF5955"/>
    <w:rsid w:val="00BF5F01"/>
    <w:rsid w:val="00BF6F7F"/>
    <w:rsid w:val="00C00BC8"/>
    <w:rsid w:val="00C0107C"/>
    <w:rsid w:val="00C010C0"/>
    <w:rsid w:val="00C015FF"/>
    <w:rsid w:val="00C01DF1"/>
    <w:rsid w:val="00C0283D"/>
    <w:rsid w:val="00C02C7C"/>
    <w:rsid w:val="00C03357"/>
    <w:rsid w:val="00C03D66"/>
    <w:rsid w:val="00C041DC"/>
    <w:rsid w:val="00C046FD"/>
    <w:rsid w:val="00C04F0E"/>
    <w:rsid w:val="00C05631"/>
    <w:rsid w:val="00C057AD"/>
    <w:rsid w:val="00C0715F"/>
    <w:rsid w:val="00C1023A"/>
    <w:rsid w:val="00C10770"/>
    <w:rsid w:val="00C10BB2"/>
    <w:rsid w:val="00C1126A"/>
    <w:rsid w:val="00C11AA2"/>
    <w:rsid w:val="00C12565"/>
    <w:rsid w:val="00C13CAD"/>
    <w:rsid w:val="00C13D56"/>
    <w:rsid w:val="00C145AC"/>
    <w:rsid w:val="00C15ECC"/>
    <w:rsid w:val="00C16172"/>
    <w:rsid w:val="00C163DE"/>
    <w:rsid w:val="00C16730"/>
    <w:rsid w:val="00C169EF"/>
    <w:rsid w:val="00C17529"/>
    <w:rsid w:val="00C176BB"/>
    <w:rsid w:val="00C17876"/>
    <w:rsid w:val="00C17A32"/>
    <w:rsid w:val="00C17BD0"/>
    <w:rsid w:val="00C21920"/>
    <w:rsid w:val="00C22A2B"/>
    <w:rsid w:val="00C23D6C"/>
    <w:rsid w:val="00C24208"/>
    <w:rsid w:val="00C248A4"/>
    <w:rsid w:val="00C24A52"/>
    <w:rsid w:val="00C24C8A"/>
    <w:rsid w:val="00C25257"/>
    <w:rsid w:val="00C2525A"/>
    <w:rsid w:val="00C256E8"/>
    <w:rsid w:val="00C25773"/>
    <w:rsid w:val="00C25A9A"/>
    <w:rsid w:val="00C301E2"/>
    <w:rsid w:val="00C30CBE"/>
    <w:rsid w:val="00C313AB"/>
    <w:rsid w:val="00C31E88"/>
    <w:rsid w:val="00C32008"/>
    <w:rsid w:val="00C3224C"/>
    <w:rsid w:val="00C329AE"/>
    <w:rsid w:val="00C3466B"/>
    <w:rsid w:val="00C34FC6"/>
    <w:rsid w:val="00C3541A"/>
    <w:rsid w:val="00C355CC"/>
    <w:rsid w:val="00C359B3"/>
    <w:rsid w:val="00C3619C"/>
    <w:rsid w:val="00C3724F"/>
    <w:rsid w:val="00C40075"/>
    <w:rsid w:val="00C4088B"/>
    <w:rsid w:val="00C40D3C"/>
    <w:rsid w:val="00C414F6"/>
    <w:rsid w:val="00C41B64"/>
    <w:rsid w:val="00C420E1"/>
    <w:rsid w:val="00C42438"/>
    <w:rsid w:val="00C42AB2"/>
    <w:rsid w:val="00C42BAA"/>
    <w:rsid w:val="00C4374A"/>
    <w:rsid w:val="00C43752"/>
    <w:rsid w:val="00C44617"/>
    <w:rsid w:val="00C446F5"/>
    <w:rsid w:val="00C44A2B"/>
    <w:rsid w:val="00C450B1"/>
    <w:rsid w:val="00C471D8"/>
    <w:rsid w:val="00C47C34"/>
    <w:rsid w:val="00C47CCA"/>
    <w:rsid w:val="00C500C9"/>
    <w:rsid w:val="00C50F10"/>
    <w:rsid w:val="00C510DF"/>
    <w:rsid w:val="00C523A8"/>
    <w:rsid w:val="00C52E34"/>
    <w:rsid w:val="00C5363D"/>
    <w:rsid w:val="00C53F0B"/>
    <w:rsid w:val="00C543CE"/>
    <w:rsid w:val="00C54B48"/>
    <w:rsid w:val="00C55389"/>
    <w:rsid w:val="00C55AD4"/>
    <w:rsid w:val="00C55CCB"/>
    <w:rsid w:val="00C55D75"/>
    <w:rsid w:val="00C55F52"/>
    <w:rsid w:val="00C562C0"/>
    <w:rsid w:val="00C56303"/>
    <w:rsid w:val="00C56AD8"/>
    <w:rsid w:val="00C56E41"/>
    <w:rsid w:val="00C57225"/>
    <w:rsid w:val="00C575EB"/>
    <w:rsid w:val="00C577A1"/>
    <w:rsid w:val="00C57D36"/>
    <w:rsid w:val="00C615A7"/>
    <w:rsid w:val="00C61666"/>
    <w:rsid w:val="00C63BAB"/>
    <w:rsid w:val="00C65B5C"/>
    <w:rsid w:val="00C67166"/>
    <w:rsid w:val="00C67CF4"/>
    <w:rsid w:val="00C70001"/>
    <w:rsid w:val="00C706FC"/>
    <w:rsid w:val="00C70FAE"/>
    <w:rsid w:val="00C721F7"/>
    <w:rsid w:val="00C72B17"/>
    <w:rsid w:val="00C72DA4"/>
    <w:rsid w:val="00C7367C"/>
    <w:rsid w:val="00C7373F"/>
    <w:rsid w:val="00C73911"/>
    <w:rsid w:val="00C73B8C"/>
    <w:rsid w:val="00C74032"/>
    <w:rsid w:val="00C74674"/>
    <w:rsid w:val="00C74AC3"/>
    <w:rsid w:val="00C754E7"/>
    <w:rsid w:val="00C768CB"/>
    <w:rsid w:val="00C76F3A"/>
    <w:rsid w:val="00C774CE"/>
    <w:rsid w:val="00C7785D"/>
    <w:rsid w:val="00C80C4E"/>
    <w:rsid w:val="00C80CC4"/>
    <w:rsid w:val="00C80D3E"/>
    <w:rsid w:val="00C81B34"/>
    <w:rsid w:val="00C81B64"/>
    <w:rsid w:val="00C83F3B"/>
    <w:rsid w:val="00C84517"/>
    <w:rsid w:val="00C8479E"/>
    <w:rsid w:val="00C84A7D"/>
    <w:rsid w:val="00C84EE1"/>
    <w:rsid w:val="00C857CB"/>
    <w:rsid w:val="00C858B0"/>
    <w:rsid w:val="00C8620F"/>
    <w:rsid w:val="00C86973"/>
    <w:rsid w:val="00C86F3B"/>
    <w:rsid w:val="00C87E88"/>
    <w:rsid w:val="00C904F3"/>
    <w:rsid w:val="00C90EB4"/>
    <w:rsid w:val="00C91255"/>
    <w:rsid w:val="00C9180A"/>
    <w:rsid w:val="00C918CE"/>
    <w:rsid w:val="00C91DF2"/>
    <w:rsid w:val="00C92221"/>
    <w:rsid w:val="00C92EEB"/>
    <w:rsid w:val="00C930BB"/>
    <w:rsid w:val="00C95009"/>
    <w:rsid w:val="00C95525"/>
    <w:rsid w:val="00C95D1E"/>
    <w:rsid w:val="00CA0173"/>
    <w:rsid w:val="00CA0CD3"/>
    <w:rsid w:val="00CA0EF7"/>
    <w:rsid w:val="00CA121E"/>
    <w:rsid w:val="00CA1349"/>
    <w:rsid w:val="00CA1AB8"/>
    <w:rsid w:val="00CA1F7B"/>
    <w:rsid w:val="00CA2643"/>
    <w:rsid w:val="00CA3144"/>
    <w:rsid w:val="00CA39D6"/>
    <w:rsid w:val="00CA54A0"/>
    <w:rsid w:val="00CA56AA"/>
    <w:rsid w:val="00CA6AF7"/>
    <w:rsid w:val="00CA7B8B"/>
    <w:rsid w:val="00CA7ED7"/>
    <w:rsid w:val="00CB027B"/>
    <w:rsid w:val="00CB111F"/>
    <w:rsid w:val="00CB1CF0"/>
    <w:rsid w:val="00CB292D"/>
    <w:rsid w:val="00CB362E"/>
    <w:rsid w:val="00CB4228"/>
    <w:rsid w:val="00CB4516"/>
    <w:rsid w:val="00CB483D"/>
    <w:rsid w:val="00CB4BB8"/>
    <w:rsid w:val="00CB5D61"/>
    <w:rsid w:val="00CB7003"/>
    <w:rsid w:val="00CB7391"/>
    <w:rsid w:val="00CB7FED"/>
    <w:rsid w:val="00CC029B"/>
    <w:rsid w:val="00CC0989"/>
    <w:rsid w:val="00CC160C"/>
    <w:rsid w:val="00CC20AC"/>
    <w:rsid w:val="00CC22C9"/>
    <w:rsid w:val="00CC29DF"/>
    <w:rsid w:val="00CC3588"/>
    <w:rsid w:val="00CC3989"/>
    <w:rsid w:val="00CC3A3D"/>
    <w:rsid w:val="00CC433C"/>
    <w:rsid w:val="00CC4B6C"/>
    <w:rsid w:val="00CC6C9F"/>
    <w:rsid w:val="00CC72B7"/>
    <w:rsid w:val="00CC77A2"/>
    <w:rsid w:val="00CC78DE"/>
    <w:rsid w:val="00CD00FD"/>
    <w:rsid w:val="00CD277A"/>
    <w:rsid w:val="00CD3AAC"/>
    <w:rsid w:val="00CD3CED"/>
    <w:rsid w:val="00CD3FC2"/>
    <w:rsid w:val="00CD50F6"/>
    <w:rsid w:val="00CD5BE7"/>
    <w:rsid w:val="00CD66D9"/>
    <w:rsid w:val="00CD7022"/>
    <w:rsid w:val="00CE154D"/>
    <w:rsid w:val="00CE15AC"/>
    <w:rsid w:val="00CE1E95"/>
    <w:rsid w:val="00CE20F4"/>
    <w:rsid w:val="00CE302D"/>
    <w:rsid w:val="00CE3E75"/>
    <w:rsid w:val="00CE42B8"/>
    <w:rsid w:val="00CE45D6"/>
    <w:rsid w:val="00CE5CF0"/>
    <w:rsid w:val="00CE721C"/>
    <w:rsid w:val="00CE7247"/>
    <w:rsid w:val="00CF00BE"/>
    <w:rsid w:val="00CF04C6"/>
    <w:rsid w:val="00CF0B18"/>
    <w:rsid w:val="00CF161D"/>
    <w:rsid w:val="00CF175A"/>
    <w:rsid w:val="00CF1E60"/>
    <w:rsid w:val="00CF1F80"/>
    <w:rsid w:val="00CF2055"/>
    <w:rsid w:val="00CF24F0"/>
    <w:rsid w:val="00CF2567"/>
    <w:rsid w:val="00CF2FE2"/>
    <w:rsid w:val="00CF3555"/>
    <w:rsid w:val="00CF35AB"/>
    <w:rsid w:val="00CF36CF"/>
    <w:rsid w:val="00CF3F8B"/>
    <w:rsid w:val="00CF4BAA"/>
    <w:rsid w:val="00CF546F"/>
    <w:rsid w:val="00CF5C88"/>
    <w:rsid w:val="00CF6010"/>
    <w:rsid w:val="00CF6B01"/>
    <w:rsid w:val="00CF6E0A"/>
    <w:rsid w:val="00CF75E1"/>
    <w:rsid w:val="00D000FF"/>
    <w:rsid w:val="00D00E66"/>
    <w:rsid w:val="00D01150"/>
    <w:rsid w:val="00D01E34"/>
    <w:rsid w:val="00D029A4"/>
    <w:rsid w:val="00D031B1"/>
    <w:rsid w:val="00D03EF0"/>
    <w:rsid w:val="00D05C4C"/>
    <w:rsid w:val="00D0631D"/>
    <w:rsid w:val="00D06B66"/>
    <w:rsid w:val="00D06FDC"/>
    <w:rsid w:val="00D076A2"/>
    <w:rsid w:val="00D10390"/>
    <w:rsid w:val="00D10657"/>
    <w:rsid w:val="00D11059"/>
    <w:rsid w:val="00D110AE"/>
    <w:rsid w:val="00D11232"/>
    <w:rsid w:val="00D1142F"/>
    <w:rsid w:val="00D11E14"/>
    <w:rsid w:val="00D12173"/>
    <w:rsid w:val="00D129D3"/>
    <w:rsid w:val="00D12B19"/>
    <w:rsid w:val="00D13291"/>
    <w:rsid w:val="00D145BF"/>
    <w:rsid w:val="00D154B5"/>
    <w:rsid w:val="00D15757"/>
    <w:rsid w:val="00D15F70"/>
    <w:rsid w:val="00D1684C"/>
    <w:rsid w:val="00D16A30"/>
    <w:rsid w:val="00D17288"/>
    <w:rsid w:val="00D17BA1"/>
    <w:rsid w:val="00D17EF0"/>
    <w:rsid w:val="00D20456"/>
    <w:rsid w:val="00D20B4E"/>
    <w:rsid w:val="00D20E68"/>
    <w:rsid w:val="00D217AE"/>
    <w:rsid w:val="00D2209B"/>
    <w:rsid w:val="00D2250F"/>
    <w:rsid w:val="00D2280C"/>
    <w:rsid w:val="00D243F0"/>
    <w:rsid w:val="00D24D7B"/>
    <w:rsid w:val="00D25502"/>
    <w:rsid w:val="00D25C5B"/>
    <w:rsid w:val="00D26B29"/>
    <w:rsid w:val="00D275F4"/>
    <w:rsid w:val="00D277B9"/>
    <w:rsid w:val="00D27E67"/>
    <w:rsid w:val="00D30549"/>
    <w:rsid w:val="00D30BC7"/>
    <w:rsid w:val="00D31BB2"/>
    <w:rsid w:val="00D3230D"/>
    <w:rsid w:val="00D32D72"/>
    <w:rsid w:val="00D32F4C"/>
    <w:rsid w:val="00D3409E"/>
    <w:rsid w:val="00D34832"/>
    <w:rsid w:val="00D35670"/>
    <w:rsid w:val="00D35D16"/>
    <w:rsid w:val="00D35F5C"/>
    <w:rsid w:val="00D360E8"/>
    <w:rsid w:val="00D36F07"/>
    <w:rsid w:val="00D40049"/>
    <w:rsid w:val="00D4067F"/>
    <w:rsid w:val="00D42282"/>
    <w:rsid w:val="00D441A3"/>
    <w:rsid w:val="00D44EE3"/>
    <w:rsid w:val="00D45361"/>
    <w:rsid w:val="00D4556D"/>
    <w:rsid w:val="00D45A83"/>
    <w:rsid w:val="00D46943"/>
    <w:rsid w:val="00D47CE1"/>
    <w:rsid w:val="00D50ADA"/>
    <w:rsid w:val="00D51BA2"/>
    <w:rsid w:val="00D52B6E"/>
    <w:rsid w:val="00D52C48"/>
    <w:rsid w:val="00D532B7"/>
    <w:rsid w:val="00D53FAA"/>
    <w:rsid w:val="00D545A7"/>
    <w:rsid w:val="00D54CF4"/>
    <w:rsid w:val="00D54D06"/>
    <w:rsid w:val="00D54E80"/>
    <w:rsid w:val="00D551B3"/>
    <w:rsid w:val="00D55471"/>
    <w:rsid w:val="00D55AB1"/>
    <w:rsid w:val="00D56106"/>
    <w:rsid w:val="00D56826"/>
    <w:rsid w:val="00D571EE"/>
    <w:rsid w:val="00D57937"/>
    <w:rsid w:val="00D57FE9"/>
    <w:rsid w:val="00D602DA"/>
    <w:rsid w:val="00D614A3"/>
    <w:rsid w:val="00D6168B"/>
    <w:rsid w:val="00D618D0"/>
    <w:rsid w:val="00D6205A"/>
    <w:rsid w:val="00D6254F"/>
    <w:rsid w:val="00D62CC1"/>
    <w:rsid w:val="00D6489B"/>
    <w:rsid w:val="00D65A6D"/>
    <w:rsid w:val="00D66B46"/>
    <w:rsid w:val="00D66E81"/>
    <w:rsid w:val="00D6748D"/>
    <w:rsid w:val="00D6792D"/>
    <w:rsid w:val="00D67F8A"/>
    <w:rsid w:val="00D7051F"/>
    <w:rsid w:val="00D70849"/>
    <w:rsid w:val="00D72A53"/>
    <w:rsid w:val="00D72FB1"/>
    <w:rsid w:val="00D73889"/>
    <w:rsid w:val="00D74EDA"/>
    <w:rsid w:val="00D75312"/>
    <w:rsid w:val="00D75643"/>
    <w:rsid w:val="00D75C8C"/>
    <w:rsid w:val="00D76281"/>
    <w:rsid w:val="00D76285"/>
    <w:rsid w:val="00D77122"/>
    <w:rsid w:val="00D77349"/>
    <w:rsid w:val="00D77B0F"/>
    <w:rsid w:val="00D77DBB"/>
    <w:rsid w:val="00D80119"/>
    <w:rsid w:val="00D806D1"/>
    <w:rsid w:val="00D811C6"/>
    <w:rsid w:val="00D8162E"/>
    <w:rsid w:val="00D82304"/>
    <w:rsid w:val="00D824A6"/>
    <w:rsid w:val="00D831A1"/>
    <w:rsid w:val="00D8325D"/>
    <w:rsid w:val="00D83E61"/>
    <w:rsid w:val="00D84003"/>
    <w:rsid w:val="00D84602"/>
    <w:rsid w:val="00D846ED"/>
    <w:rsid w:val="00D8578A"/>
    <w:rsid w:val="00D860CD"/>
    <w:rsid w:val="00D8627A"/>
    <w:rsid w:val="00D86396"/>
    <w:rsid w:val="00D86FD9"/>
    <w:rsid w:val="00D90413"/>
    <w:rsid w:val="00D9042B"/>
    <w:rsid w:val="00D90847"/>
    <w:rsid w:val="00D90970"/>
    <w:rsid w:val="00D90B8D"/>
    <w:rsid w:val="00D916B3"/>
    <w:rsid w:val="00D9172C"/>
    <w:rsid w:val="00D91BEC"/>
    <w:rsid w:val="00D91EE7"/>
    <w:rsid w:val="00D925B9"/>
    <w:rsid w:val="00D931D9"/>
    <w:rsid w:val="00D937C6"/>
    <w:rsid w:val="00D93D84"/>
    <w:rsid w:val="00D94CF3"/>
    <w:rsid w:val="00D95C34"/>
    <w:rsid w:val="00D95E9D"/>
    <w:rsid w:val="00D964A3"/>
    <w:rsid w:val="00D96858"/>
    <w:rsid w:val="00D97E1F"/>
    <w:rsid w:val="00DA0A12"/>
    <w:rsid w:val="00DA0AB8"/>
    <w:rsid w:val="00DA0FA1"/>
    <w:rsid w:val="00DA22BF"/>
    <w:rsid w:val="00DA25E9"/>
    <w:rsid w:val="00DA2CB7"/>
    <w:rsid w:val="00DA2F1E"/>
    <w:rsid w:val="00DA3479"/>
    <w:rsid w:val="00DA3EFC"/>
    <w:rsid w:val="00DA405B"/>
    <w:rsid w:val="00DA5A2B"/>
    <w:rsid w:val="00DA6078"/>
    <w:rsid w:val="00DA61CC"/>
    <w:rsid w:val="00DA61DE"/>
    <w:rsid w:val="00DA621E"/>
    <w:rsid w:val="00DA655A"/>
    <w:rsid w:val="00DA6988"/>
    <w:rsid w:val="00DA74F1"/>
    <w:rsid w:val="00DA75F4"/>
    <w:rsid w:val="00DA7FC3"/>
    <w:rsid w:val="00DB0E90"/>
    <w:rsid w:val="00DB1480"/>
    <w:rsid w:val="00DB185F"/>
    <w:rsid w:val="00DB1CF6"/>
    <w:rsid w:val="00DB263E"/>
    <w:rsid w:val="00DB2B8F"/>
    <w:rsid w:val="00DB4526"/>
    <w:rsid w:val="00DB4A0E"/>
    <w:rsid w:val="00DB5A75"/>
    <w:rsid w:val="00DB659A"/>
    <w:rsid w:val="00DB6841"/>
    <w:rsid w:val="00DB6A05"/>
    <w:rsid w:val="00DB72D4"/>
    <w:rsid w:val="00DB7B2F"/>
    <w:rsid w:val="00DC05C7"/>
    <w:rsid w:val="00DC172D"/>
    <w:rsid w:val="00DC1D10"/>
    <w:rsid w:val="00DC239E"/>
    <w:rsid w:val="00DC254D"/>
    <w:rsid w:val="00DC3397"/>
    <w:rsid w:val="00DC49B1"/>
    <w:rsid w:val="00DC4A51"/>
    <w:rsid w:val="00DC5421"/>
    <w:rsid w:val="00DC5E49"/>
    <w:rsid w:val="00DC60BB"/>
    <w:rsid w:val="00DC660C"/>
    <w:rsid w:val="00DC662E"/>
    <w:rsid w:val="00DC66A9"/>
    <w:rsid w:val="00DC6C7B"/>
    <w:rsid w:val="00DC7271"/>
    <w:rsid w:val="00DC735B"/>
    <w:rsid w:val="00DC7613"/>
    <w:rsid w:val="00DC7AFD"/>
    <w:rsid w:val="00DD1DD1"/>
    <w:rsid w:val="00DD2E37"/>
    <w:rsid w:val="00DD31BA"/>
    <w:rsid w:val="00DD33C5"/>
    <w:rsid w:val="00DD39C8"/>
    <w:rsid w:val="00DD3A46"/>
    <w:rsid w:val="00DD3F77"/>
    <w:rsid w:val="00DD4693"/>
    <w:rsid w:val="00DD5CB2"/>
    <w:rsid w:val="00DD5F6B"/>
    <w:rsid w:val="00DD61CC"/>
    <w:rsid w:val="00DD631D"/>
    <w:rsid w:val="00DE0293"/>
    <w:rsid w:val="00DE06E4"/>
    <w:rsid w:val="00DE0DCA"/>
    <w:rsid w:val="00DE1E82"/>
    <w:rsid w:val="00DE2BC9"/>
    <w:rsid w:val="00DE32A9"/>
    <w:rsid w:val="00DE35D8"/>
    <w:rsid w:val="00DE3A26"/>
    <w:rsid w:val="00DE51F9"/>
    <w:rsid w:val="00DE5D15"/>
    <w:rsid w:val="00DE6902"/>
    <w:rsid w:val="00DE6B59"/>
    <w:rsid w:val="00DE7BEC"/>
    <w:rsid w:val="00DF05A3"/>
    <w:rsid w:val="00DF15BD"/>
    <w:rsid w:val="00DF272C"/>
    <w:rsid w:val="00DF3394"/>
    <w:rsid w:val="00DF35B1"/>
    <w:rsid w:val="00DF37DC"/>
    <w:rsid w:val="00DF3CE8"/>
    <w:rsid w:val="00DF3E26"/>
    <w:rsid w:val="00DF3E5B"/>
    <w:rsid w:val="00DF3F61"/>
    <w:rsid w:val="00DF48C3"/>
    <w:rsid w:val="00DF49D9"/>
    <w:rsid w:val="00DF4CB3"/>
    <w:rsid w:val="00DF5186"/>
    <w:rsid w:val="00DF5190"/>
    <w:rsid w:val="00DF658A"/>
    <w:rsid w:val="00DF76C7"/>
    <w:rsid w:val="00DF7DD5"/>
    <w:rsid w:val="00E005E1"/>
    <w:rsid w:val="00E00654"/>
    <w:rsid w:val="00E00BA0"/>
    <w:rsid w:val="00E00BF8"/>
    <w:rsid w:val="00E018F4"/>
    <w:rsid w:val="00E01D5D"/>
    <w:rsid w:val="00E01DBE"/>
    <w:rsid w:val="00E03B62"/>
    <w:rsid w:val="00E03DBC"/>
    <w:rsid w:val="00E05198"/>
    <w:rsid w:val="00E0571B"/>
    <w:rsid w:val="00E05A8A"/>
    <w:rsid w:val="00E066DC"/>
    <w:rsid w:val="00E06847"/>
    <w:rsid w:val="00E07636"/>
    <w:rsid w:val="00E07700"/>
    <w:rsid w:val="00E07E25"/>
    <w:rsid w:val="00E1068C"/>
    <w:rsid w:val="00E10798"/>
    <w:rsid w:val="00E114CC"/>
    <w:rsid w:val="00E11D0F"/>
    <w:rsid w:val="00E11F74"/>
    <w:rsid w:val="00E125A5"/>
    <w:rsid w:val="00E12CE1"/>
    <w:rsid w:val="00E1350E"/>
    <w:rsid w:val="00E1400D"/>
    <w:rsid w:val="00E14531"/>
    <w:rsid w:val="00E154A5"/>
    <w:rsid w:val="00E15729"/>
    <w:rsid w:val="00E15C64"/>
    <w:rsid w:val="00E16C34"/>
    <w:rsid w:val="00E1719C"/>
    <w:rsid w:val="00E17A1E"/>
    <w:rsid w:val="00E17C5D"/>
    <w:rsid w:val="00E20352"/>
    <w:rsid w:val="00E2085B"/>
    <w:rsid w:val="00E2086B"/>
    <w:rsid w:val="00E2087E"/>
    <w:rsid w:val="00E22E02"/>
    <w:rsid w:val="00E23C50"/>
    <w:rsid w:val="00E23E45"/>
    <w:rsid w:val="00E250A1"/>
    <w:rsid w:val="00E25E9B"/>
    <w:rsid w:val="00E25F46"/>
    <w:rsid w:val="00E2633E"/>
    <w:rsid w:val="00E264D0"/>
    <w:rsid w:val="00E278B3"/>
    <w:rsid w:val="00E27E74"/>
    <w:rsid w:val="00E27EB4"/>
    <w:rsid w:val="00E30820"/>
    <w:rsid w:val="00E31EC2"/>
    <w:rsid w:val="00E32B4C"/>
    <w:rsid w:val="00E32BCE"/>
    <w:rsid w:val="00E3463F"/>
    <w:rsid w:val="00E36771"/>
    <w:rsid w:val="00E36AED"/>
    <w:rsid w:val="00E36D07"/>
    <w:rsid w:val="00E3720C"/>
    <w:rsid w:val="00E4093D"/>
    <w:rsid w:val="00E40CEE"/>
    <w:rsid w:val="00E40DB5"/>
    <w:rsid w:val="00E40E7C"/>
    <w:rsid w:val="00E41DB3"/>
    <w:rsid w:val="00E41ECD"/>
    <w:rsid w:val="00E42287"/>
    <w:rsid w:val="00E4299D"/>
    <w:rsid w:val="00E42FBD"/>
    <w:rsid w:val="00E43369"/>
    <w:rsid w:val="00E4349F"/>
    <w:rsid w:val="00E43799"/>
    <w:rsid w:val="00E43B52"/>
    <w:rsid w:val="00E443CA"/>
    <w:rsid w:val="00E4472F"/>
    <w:rsid w:val="00E44897"/>
    <w:rsid w:val="00E44E22"/>
    <w:rsid w:val="00E44F13"/>
    <w:rsid w:val="00E453FD"/>
    <w:rsid w:val="00E454BA"/>
    <w:rsid w:val="00E470C3"/>
    <w:rsid w:val="00E507EF"/>
    <w:rsid w:val="00E5131A"/>
    <w:rsid w:val="00E53322"/>
    <w:rsid w:val="00E5346C"/>
    <w:rsid w:val="00E53ACC"/>
    <w:rsid w:val="00E53D07"/>
    <w:rsid w:val="00E53D96"/>
    <w:rsid w:val="00E53F69"/>
    <w:rsid w:val="00E54629"/>
    <w:rsid w:val="00E54BED"/>
    <w:rsid w:val="00E56183"/>
    <w:rsid w:val="00E56291"/>
    <w:rsid w:val="00E56335"/>
    <w:rsid w:val="00E564AA"/>
    <w:rsid w:val="00E57BD4"/>
    <w:rsid w:val="00E6028E"/>
    <w:rsid w:val="00E60DB7"/>
    <w:rsid w:val="00E61A09"/>
    <w:rsid w:val="00E63251"/>
    <w:rsid w:val="00E6583C"/>
    <w:rsid w:val="00E6593F"/>
    <w:rsid w:val="00E660DB"/>
    <w:rsid w:val="00E66116"/>
    <w:rsid w:val="00E679E5"/>
    <w:rsid w:val="00E70264"/>
    <w:rsid w:val="00E70E84"/>
    <w:rsid w:val="00E711C5"/>
    <w:rsid w:val="00E72C42"/>
    <w:rsid w:val="00E72E26"/>
    <w:rsid w:val="00E72FCA"/>
    <w:rsid w:val="00E736F3"/>
    <w:rsid w:val="00E73CEE"/>
    <w:rsid w:val="00E7405A"/>
    <w:rsid w:val="00E7523A"/>
    <w:rsid w:val="00E75453"/>
    <w:rsid w:val="00E758CB"/>
    <w:rsid w:val="00E75EAC"/>
    <w:rsid w:val="00E76299"/>
    <w:rsid w:val="00E76A83"/>
    <w:rsid w:val="00E778B4"/>
    <w:rsid w:val="00E80231"/>
    <w:rsid w:val="00E803DE"/>
    <w:rsid w:val="00E82595"/>
    <w:rsid w:val="00E82C53"/>
    <w:rsid w:val="00E83462"/>
    <w:rsid w:val="00E838F1"/>
    <w:rsid w:val="00E8402F"/>
    <w:rsid w:val="00E845D3"/>
    <w:rsid w:val="00E86158"/>
    <w:rsid w:val="00E87639"/>
    <w:rsid w:val="00E878D6"/>
    <w:rsid w:val="00E87BB7"/>
    <w:rsid w:val="00E90530"/>
    <w:rsid w:val="00E90C64"/>
    <w:rsid w:val="00E91746"/>
    <w:rsid w:val="00E91AB4"/>
    <w:rsid w:val="00E927A2"/>
    <w:rsid w:val="00E93335"/>
    <w:rsid w:val="00E934BC"/>
    <w:rsid w:val="00E94E33"/>
    <w:rsid w:val="00E94F0C"/>
    <w:rsid w:val="00E972B4"/>
    <w:rsid w:val="00EA042D"/>
    <w:rsid w:val="00EA08C8"/>
    <w:rsid w:val="00EA0CA3"/>
    <w:rsid w:val="00EA2BA6"/>
    <w:rsid w:val="00EA2DEE"/>
    <w:rsid w:val="00EA3367"/>
    <w:rsid w:val="00EA43F1"/>
    <w:rsid w:val="00EA4B98"/>
    <w:rsid w:val="00EA60E7"/>
    <w:rsid w:val="00EA6330"/>
    <w:rsid w:val="00EA6424"/>
    <w:rsid w:val="00EA6C54"/>
    <w:rsid w:val="00EA6F61"/>
    <w:rsid w:val="00EA7A2D"/>
    <w:rsid w:val="00EA7D77"/>
    <w:rsid w:val="00EB0D15"/>
    <w:rsid w:val="00EB1781"/>
    <w:rsid w:val="00EB3596"/>
    <w:rsid w:val="00EB3598"/>
    <w:rsid w:val="00EB35E9"/>
    <w:rsid w:val="00EB3F35"/>
    <w:rsid w:val="00EB42A0"/>
    <w:rsid w:val="00EB47AE"/>
    <w:rsid w:val="00EB5DB5"/>
    <w:rsid w:val="00EB6E72"/>
    <w:rsid w:val="00EC0234"/>
    <w:rsid w:val="00EC065C"/>
    <w:rsid w:val="00EC093A"/>
    <w:rsid w:val="00EC09A3"/>
    <w:rsid w:val="00EC0BBA"/>
    <w:rsid w:val="00EC1EC0"/>
    <w:rsid w:val="00EC1EF5"/>
    <w:rsid w:val="00EC1FDC"/>
    <w:rsid w:val="00EC342D"/>
    <w:rsid w:val="00EC4490"/>
    <w:rsid w:val="00EC4D1B"/>
    <w:rsid w:val="00EC5EFB"/>
    <w:rsid w:val="00EC6017"/>
    <w:rsid w:val="00EC6035"/>
    <w:rsid w:val="00EC609A"/>
    <w:rsid w:val="00EC686F"/>
    <w:rsid w:val="00EC6A4D"/>
    <w:rsid w:val="00EC6AB5"/>
    <w:rsid w:val="00EC740A"/>
    <w:rsid w:val="00EC7519"/>
    <w:rsid w:val="00ED0DFC"/>
    <w:rsid w:val="00ED0EF7"/>
    <w:rsid w:val="00ED10FB"/>
    <w:rsid w:val="00ED15A0"/>
    <w:rsid w:val="00ED2047"/>
    <w:rsid w:val="00ED20AF"/>
    <w:rsid w:val="00ED3553"/>
    <w:rsid w:val="00ED3B87"/>
    <w:rsid w:val="00ED3FE9"/>
    <w:rsid w:val="00ED4440"/>
    <w:rsid w:val="00ED45A4"/>
    <w:rsid w:val="00ED4DA8"/>
    <w:rsid w:val="00ED57E9"/>
    <w:rsid w:val="00ED6BD1"/>
    <w:rsid w:val="00ED72BA"/>
    <w:rsid w:val="00ED7472"/>
    <w:rsid w:val="00EE083F"/>
    <w:rsid w:val="00EE0CFF"/>
    <w:rsid w:val="00EE0F27"/>
    <w:rsid w:val="00EE1A07"/>
    <w:rsid w:val="00EE1D59"/>
    <w:rsid w:val="00EE2E01"/>
    <w:rsid w:val="00EE2ED8"/>
    <w:rsid w:val="00EE31FA"/>
    <w:rsid w:val="00EE406E"/>
    <w:rsid w:val="00EE42B7"/>
    <w:rsid w:val="00EE43FC"/>
    <w:rsid w:val="00EE466D"/>
    <w:rsid w:val="00EE4B2B"/>
    <w:rsid w:val="00EE62CD"/>
    <w:rsid w:val="00EF0E52"/>
    <w:rsid w:val="00EF2712"/>
    <w:rsid w:val="00EF40FD"/>
    <w:rsid w:val="00EF43D7"/>
    <w:rsid w:val="00EF45A3"/>
    <w:rsid w:val="00EF496D"/>
    <w:rsid w:val="00EF53C6"/>
    <w:rsid w:val="00EF5B23"/>
    <w:rsid w:val="00EF5C93"/>
    <w:rsid w:val="00EF633F"/>
    <w:rsid w:val="00EF6FE2"/>
    <w:rsid w:val="00EF7E3A"/>
    <w:rsid w:val="00F00470"/>
    <w:rsid w:val="00F00510"/>
    <w:rsid w:val="00F00737"/>
    <w:rsid w:val="00F02D0C"/>
    <w:rsid w:val="00F0374E"/>
    <w:rsid w:val="00F03B07"/>
    <w:rsid w:val="00F03FD1"/>
    <w:rsid w:val="00F04ED9"/>
    <w:rsid w:val="00F051E0"/>
    <w:rsid w:val="00F05347"/>
    <w:rsid w:val="00F05B5E"/>
    <w:rsid w:val="00F06807"/>
    <w:rsid w:val="00F07AD8"/>
    <w:rsid w:val="00F100E9"/>
    <w:rsid w:val="00F10987"/>
    <w:rsid w:val="00F11A3B"/>
    <w:rsid w:val="00F11BC8"/>
    <w:rsid w:val="00F11DCF"/>
    <w:rsid w:val="00F1221E"/>
    <w:rsid w:val="00F12483"/>
    <w:rsid w:val="00F12FC9"/>
    <w:rsid w:val="00F14147"/>
    <w:rsid w:val="00F154F0"/>
    <w:rsid w:val="00F163F7"/>
    <w:rsid w:val="00F1671A"/>
    <w:rsid w:val="00F1687F"/>
    <w:rsid w:val="00F16DCA"/>
    <w:rsid w:val="00F16F6A"/>
    <w:rsid w:val="00F1719A"/>
    <w:rsid w:val="00F175C7"/>
    <w:rsid w:val="00F20358"/>
    <w:rsid w:val="00F203F5"/>
    <w:rsid w:val="00F2126F"/>
    <w:rsid w:val="00F22C07"/>
    <w:rsid w:val="00F22CFC"/>
    <w:rsid w:val="00F23167"/>
    <w:rsid w:val="00F231A9"/>
    <w:rsid w:val="00F237F4"/>
    <w:rsid w:val="00F2433E"/>
    <w:rsid w:val="00F24D16"/>
    <w:rsid w:val="00F25107"/>
    <w:rsid w:val="00F25869"/>
    <w:rsid w:val="00F263F7"/>
    <w:rsid w:val="00F30527"/>
    <w:rsid w:val="00F30746"/>
    <w:rsid w:val="00F30857"/>
    <w:rsid w:val="00F31AA1"/>
    <w:rsid w:val="00F31E92"/>
    <w:rsid w:val="00F321C4"/>
    <w:rsid w:val="00F3251F"/>
    <w:rsid w:val="00F328AE"/>
    <w:rsid w:val="00F34EC0"/>
    <w:rsid w:val="00F3502A"/>
    <w:rsid w:val="00F3533E"/>
    <w:rsid w:val="00F35647"/>
    <w:rsid w:val="00F357EF"/>
    <w:rsid w:val="00F358B8"/>
    <w:rsid w:val="00F35AF1"/>
    <w:rsid w:val="00F36A8C"/>
    <w:rsid w:val="00F36F6C"/>
    <w:rsid w:val="00F36FAB"/>
    <w:rsid w:val="00F37085"/>
    <w:rsid w:val="00F376D9"/>
    <w:rsid w:val="00F4159E"/>
    <w:rsid w:val="00F4185F"/>
    <w:rsid w:val="00F41F21"/>
    <w:rsid w:val="00F427F4"/>
    <w:rsid w:val="00F4449F"/>
    <w:rsid w:val="00F44D2D"/>
    <w:rsid w:val="00F451E2"/>
    <w:rsid w:val="00F46FA7"/>
    <w:rsid w:val="00F47A58"/>
    <w:rsid w:val="00F47DBB"/>
    <w:rsid w:val="00F47F5D"/>
    <w:rsid w:val="00F5040C"/>
    <w:rsid w:val="00F514CE"/>
    <w:rsid w:val="00F52A43"/>
    <w:rsid w:val="00F52A80"/>
    <w:rsid w:val="00F53053"/>
    <w:rsid w:val="00F53120"/>
    <w:rsid w:val="00F5446C"/>
    <w:rsid w:val="00F54789"/>
    <w:rsid w:val="00F547B2"/>
    <w:rsid w:val="00F548C8"/>
    <w:rsid w:val="00F548CA"/>
    <w:rsid w:val="00F55841"/>
    <w:rsid w:val="00F5590E"/>
    <w:rsid w:val="00F55DDC"/>
    <w:rsid w:val="00F55E75"/>
    <w:rsid w:val="00F56702"/>
    <w:rsid w:val="00F57068"/>
    <w:rsid w:val="00F60049"/>
    <w:rsid w:val="00F611F7"/>
    <w:rsid w:val="00F61F20"/>
    <w:rsid w:val="00F620E9"/>
    <w:rsid w:val="00F62D06"/>
    <w:rsid w:val="00F62DE3"/>
    <w:rsid w:val="00F63251"/>
    <w:rsid w:val="00F635CD"/>
    <w:rsid w:val="00F636B6"/>
    <w:rsid w:val="00F64D19"/>
    <w:rsid w:val="00F65613"/>
    <w:rsid w:val="00F6627F"/>
    <w:rsid w:val="00F66315"/>
    <w:rsid w:val="00F66326"/>
    <w:rsid w:val="00F66563"/>
    <w:rsid w:val="00F66E25"/>
    <w:rsid w:val="00F67377"/>
    <w:rsid w:val="00F6780E"/>
    <w:rsid w:val="00F67FD5"/>
    <w:rsid w:val="00F7082C"/>
    <w:rsid w:val="00F70BCA"/>
    <w:rsid w:val="00F71670"/>
    <w:rsid w:val="00F72878"/>
    <w:rsid w:val="00F72D1B"/>
    <w:rsid w:val="00F72E6A"/>
    <w:rsid w:val="00F73B81"/>
    <w:rsid w:val="00F73C36"/>
    <w:rsid w:val="00F75A88"/>
    <w:rsid w:val="00F75D2C"/>
    <w:rsid w:val="00F76913"/>
    <w:rsid w:val="00F77FBB"/>
    <w:rsid w:val="00F80133"/>
    <w:rsid w:val="00F80777"/>
    <w:rsid w:val="00F80787"/>
    <w:rsid w:val="00F811FB"/>
    <w:rsid w:val="00F81463"/>
    <w:rsid w:val="00F8146C"/>
    <w:rsid w:val="00F815CC"/>
    <w:rsid w:val="00F81E04"/>
    <w:rsid w:val="00F82782"/>
    <w:rsid w:val="00F83DB3"/>
    <w:rsid w:val="00F84EF2"/>
    <w:rsid w:val="00F85E29"/>
    <w:rsid w:val="00F861F8"/>
    <w:rsid w:val="00F86683"/>
    <w:rsid w:val="00F86737"/>
    <w:rsid w:val="00F86F94"/>
    <w:rsid w:val="00F87517"/>
    <w:rsid w:val="00F875D3"/>
    <w:rsid w:val="00F878E1"/>
    <w:rsid w:val="00F90480"/>
    <w:rsid w:val="00F9084A"/>
    <w:rsid w:val="00F90BD6"/>
    <w:rsid w:val="00F90C63"/>
    <w:rsid w:val="00F9106A"/>
    <w:rsid w:val="00F91112"/>
    <w:rsid w:val="00F911BC"/>
    <w:rsid w:val="00F917CE"/>
    <w:rsid w:val="00F91A73"/>
    <w:rsid w:val="00F932D9"/>
    <w:rsid w:val="00F943BA"/>
    <w:rsid w:val="00F967D2"/>
    <w:rsid w:val="00F969FD"/>
    <w:rsid w:val="00FA01EC"/>
    <w:rsid w:val="00FA028A"/>
    <w:rsid w:val="00FA054C"/>
    <w:rsid w:val="00FA0A2C"/>
    <w:rsid w:val="00FA0D98"/>
    <w:rsid w:val="00FA0F4C"/>
    <w:rsid w:val="00FA111B"/>
    <w:rsid w:val="00FA1975"/>
    <w:rsid w:val="00FA1ABF"/>
    <w:rsid w:val="00FA387C"/>
    <w:rsid w:val="00FA42CF"/>
    <w:rsid w:val="00FA563F"/>
    <w:rsid w:val="00FA5BCB"/>
    <w:rsid w:val="00FA78BF"/>
    <w:rsid w:val="00FA78F3"/>
    <w:rsid w:val="00FA7E8B"/>
    <w:rsid w:val="00FB02CE"/>
    <w:rsid w:val="00FB081A"/>
    <w:rsid w:val="00FB1A64"/>
    <w:rsid w:val="00FB21EF"/>
    <w:rsid w:val="00FB3561"/>
    <w:rsid w:val="00FB38C9"/>
    <w:rsid w:val="00FB3B95"/>
    <w:rsid w:val="00FB4841"/>
    <w:rsid w:val="00FB5521"/>
    <w:rsid w:val="00FB5B31"/>
    <w:rsid w:val="00FB632E"/>
    <w:rsid w:val="00FB66ED"/>
    <w:rsid w:val="00FB69A9"/>
    <w:rsid w:val="00FB6A56"/>
    <w:rsid w:val="00FB71FA"/>
    <w:rsid w:val="00FB7BEF"/>
    <w:rsid w:val="00FB7CAC"/>
    <w:rsid w:val="00FB7DBA"/>
    <w:rsid w:val="00FC1575"/>
    <w:rsid w:val="00FC2F59"/>
    <w:rsid w:val="00FC3BA6"/>
    <w:rsid w:val="00FC3D0A"/>
    <w:rsid w:val="00FC4A5A"/>
    <w:rsid w:val="00FC4B87"/>
    <w:rsid w:val="00FC55BC"/>
    <w:rsid w:val="00FC6309"/>
    <w:rsid w:val="00FC6FB6"/>
    <w:rsid w:val="00FD03E0"/>
    <w:rsid w:val="00FD115C"/>
    <w:rsid w:val="00FD1402"/>
    <w:rsid w:val="00FD23CC"/>
    <w:rsid w:val="00FD2889"/>
    <w:rsid w:val="00FD387B"/>
    <w:rsid w:val="00FD4317"/>
    <w:rsid w:val="00FD4A38"/>
    <w:rsid w:val="00FD5251"/>
    <w:rsid w:val="00FD5EAB"/>
    <w:rsid w:val="00FD6E9F"/>
    <w:rsid w:val="00FD7171"/>
    <w:rsid w:val="00FD744F"/>
    <w:rsid w:val="00FE1A62"/>
    <w:rsid w:val="00FE1FEA"/>
    <w:rsid w:val="00FE404D"/>
    <w:rsid w:val="00FE40DD"/>
    <w:rsid w:val="00FE4338"/>
    <w:rsid w:val="00FE521A"/>
    <w:rsid w:val="00FE56AA"/>
    <w:rsid w:val="00FE5A58"/>
    <w:rsid w:val="00FE5B67"/>
    <w:rsid w:val="00FE655C"/>
    <w:rsid w:val="00FE6FA9"/>
    <w:rsid w:val="00FE7D9A"/>
    <w:rsid w:val="00FE7E6D"/>
    <w:rsid w:val="00FF028A"/>
    <w:rsid w:val="00FF2625"/>
    <w:rsid w:val="00FF3D8A"/>
    <w:rsid w:val="00FF3EEF"/>
    <w:rsid w:val="00FF4A15"/>
    <w:rsid w:val="00FF520D"/>
    <w:rsid w:val="00FF5FF9"/>
    <w:rsid w:val="00FF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1BB1BDD-19D1-48F5-897C-5ADB79B5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BD4"/>
    <w:pPr>
      <w:spacing w:before="120" w:after="120"/>
      <w:jc w:val="both"/>
    </w:pPr>
    <w:rPr>
      <w:rFonts w:ascii="Palatino Linotype" w:hAnsi="Palatino Linotype"/>
      <w:lang w:eastAsia="en-US"/>
    </w:rPr>
  </w:style>
  <w:style w:type="paragraph" w:styleId="Heading1">
    <w:name w:val="heading 1"/>
    <w:next w:val="Normal"/>
    <w:qFormat/>
    <w:rsid w:val="003C7767"/>
    <w:pPr>
      <w:keepNext/>
      <w:pageBreakBefore/>
      <w:numPr>
        <w:numId w:val="24"/>
      </w:numPr>
      <w:pBdr>
        <w:bottom w:val="single" w:sz="2" w:space="1" w:color="808080"/>
      </w:pBdr>
      <w:spacing w:before="240" w:after="240"/>
      <w:outlineLvl w:val="0"/>
    </w:pPr>
    <w:rPr>
      <w:rFonts w:ascii="Futura Md BT" w:hAnsi="Futura Md BT" w:cs="Arial"/>
      <w:b/>
      <w:bCs/>
      <w:spacing w:val="10"/>
      <w:kern w:val="32"/>
      <w:sz w:val="22"/>
      <w:szCs w:val="32"/>
      <w:lang w:eastAsia="en-US"/>
    </w:rPr>
  </w:style>
  <w:style w:type="paragraph" w:styleId="Heading2">
    <w:name w:val="heading 2"/>
    <w:basedOn w:val="Heading1"/>
    <w:next w:val="Normal"/>
    <w:qFormat/>
    <w:rsid w:val="003C7767"/>
    <w:pPr>
      <w:pageBreakBefore w:val="0"/>
      <w:numPr>
        <w:ilvl w:val="1"/>
      </w:numPr>
      <w:pBdr>
        <w:bottom w:val="none" w:sz="0" w:space="0" w:color="auto"/>
      </w:pBdr>
      <w:tabs>
        <w:tab w:val="clear" w:pos="0"/>
      </w:tabs>
      <w:spacing w:after="120"/>
      <w:outlineLvl w:val="1"/>
    </w:pPr>
    <w:rPr>
      <w:bCs w:val="0"/>
      <w:iCs/>
      <w:sz w:val="20"/>
      <w:szCs w:val="28"/>
    </w:rPr>
  </w:style>
  <w:style w:type="paragraph" w:styleId="Heading3">
    <w:name w:val="heading 3"/>
    <w:basedOn w:val="Heading1"/>
    <w:next w:val="Normal"/>
    <w:qFormat/>
    <w:rsid w:val="003C7767"/>
    <w:pPr>
      <w:pageBreakBefore w:val="0"/>
      <w:numPr>
        <w:ilvl w:val="2"/>
      </w:numPr>
      <w:pBdr>
        <w:bottom w:val="none" w:sz="0" w:space="0" w:color="auto"/>
      </w:pBdr>
      <w:tabs>
        <w:tab w:val="clear" w:pos="0"/>
      </w:tabs>
      <w:spacing w:after="120"/>
      <w:outlineLvl w:val="2"/>
    </w:pPr>
    <w:rPr>
      <w:bCs w:val="0"/>
      <w:sz w:val="18"/>
      <w:szCs w:val="26"/>
    </w:rPr>
  </w:style>
  <w:style w:type="paragraph" w:styleId="Heading4">
    <w:name w:val="heading 4"/>
    <w:basedOn w:val="Heading1"/>
    <w:next w:val="Normal"/>
    <w:qFormat/>
    <w:rsid w:val="003C7767"/>
    <w:pPr>
      <w:pageBreakBefore w:val="0"/>
      <w:numPr>
        <w:ilvl w:val="3"/>
      </w:numPr>
      <w:pBdr>
        <w:bottom w:val="none" w:sz="0" w:space="0" w:color="auto"/>
      </w:pBdr>
      <w:spacing w:after="120"/>
      <w:outlineLvl w:val="3"/>
    </w:pPr>
    <w:rPr>
      <w:bCs w:val="0"/>
      <w:spacing w:val="6"/>
      <w:sz w:val="16"/>
      <w:szCs w:val="28"/>
    </w:rPr>
  </w:style>
  <w:style w:type="paragraph" w:styleId="Heading5">
    <w:name w:val="heading 5"/>
    <w:basedOn w:val="Heading1"/>
    <w:next w:val="Normal"/>
    <w:qFormat/>
    <w:rsid w:val="003C7767"/>
    <w:pPr>
      <w:pageBreakBefore w:val="0"/>
      <w:numPr>
        <w:ilvl w:val="4"/>
      </w:numPr>
      <w:pBdr>
        <w:bottom w:val="none" w:sz="0" w:space="0" w:color="auto"/>
      </w:pBdr>
      <w:tabs>
        <w:tab w:val="clear" w:pos="288"/>
        <w:tab w:val="left" w:pos="1008"/>
      </w:tabs>
      <w:spacing w:after="120"/>
      <w:outlineLvl w:val="4"/>
    </w:pPr>
    <w:rPr>
      <w:bCs w:val="0"/>
      <w:iCs/>
      <w:spacing w:val="6"/>
      <w:sz w:val="16"/>
      <w:szCs w:val="26"/>
    </w:rPr>
  </w:style>
  <w:style w:type="paragraph" w:styleId="Heading6">
    <w:name w:val="heading 6"/>
    <w:basedOn w:val="Normal"/>
    <w:next w:val="Normal"/>
    <w:qFormat/>
    <w:rsid w:val="005F1BD4"/>
    <w:pPr>
      <w:spacing w:before="240"/>
      <w:outlineLvl w:val="5"/>
    </w:pPr>
    <w:rPr>
      <w:b/>
      <w:bCs/>
      <w:sz w:val="22"/>
      <w:szCs w:val="22"/>
    </w:rPr>
  </w:style>
  <w:style w:type="paragraph" w:styleId="Heading7">
    <w:name w:val="heading 7"/>
    <w:basedOn w:val="Normal"/>
    <w:next w:val="Normal"/>
    <w:qFormat/>
    <w:rsid w:val="00D618D0"/>
    <w:pPr>
      <w:spacing w:before="240" w:after="60"/>
      <w:outlineLvl w:val="6"/>
    </w:pPr>
    <w:rPr>
      <w:sz w:val="24"/>
      <w:szCs w:val="24"/>
    </w:rPr>
  </w:style>
  <w:style w:type="paragraph" w:styleId="Heading8">
    <w:name w:val="heading 8"/>
    <w:basedOn w:val="Normal"/>
    <w:next w:val="Normal"/>
    <w:qFormat/>
    <w:rsid w:val="00D618D0"/>
    <w:pPr>
      <w:spacing w:before="240" w:after="60"/>
      <w:outlineLvl w:val="7"/>
    </w:pPr>
    <w:rPr>
      <w:i/>
      <w:iCs/>
      <w:sz w:val="24"/>
      <w:szCs w:val="24"/>
    </w:rPr>
  </w:style>
  <w:style w:type="paragraph" w:styleId="Heading9">
    <w:name w:val="heading 9"/>
    <w:basedOn w:val="Normal"/>
    <w:next w:val="Normal"/>
    <w:qFormat/>
    <w:rsid w:val="00D618D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rsid w:val="00E40CEE"/>
    <w:pPr>
      <w:numPr>
        <w:numId w:val="11"/>
      </w:numPr>
      <w:spacing w:before="60" w:after="60"/>
      <w:ind w:right="288"/>
      <w:jc w:val="both"/>
    </w:pPr>
    <w:rPr>
      <w:rFonts w:ascii="Palatino Linotype" w:hAnsi="Palatino Linotype"/>
      <w:szCs w:val="24"/>
    </w:rPr>
  </w:style>
  <w:style w:type="paragraph" w:styleId="List2">
    <w:name w:val="List 2"/>
    <w:rsid w:val="00E40CEE"/>
    <w:pPr>
      <w:numPr>
        <w:numId w:val="12"/>
      </w:numPr>
      <w:spacing w:before="60" w:after="60"/>
      <w:ind w:left="792" w:right="288" w:hanging="504"/>
      <w:jc w:val="both"/>
    </w:pPr>
    <w:rPr>
      <w:rFonts w:ascii="Palatino Linotype" w:hAnsi="Palatino Linotype"/>
      <w:lang w:eastAsia="en-US"/>
    </w:rPr>
  </w:style>
  <w:style w:type="paragraph" w:styleId="List3">
    <w:name w:val="List 3"/>
    <w:rsid w:val="00E40CEE"/>
    <w:pPr>
      <w:numPr>
        <w:numId w:val="15"/>
      </w:numPr>
      <w:spacing w:before="60" w:after="60"/>
      <w:ind w:right="288"/>
      <w:jc w:val="both"/>
    </w:pPr>
    <w:rPr>
      <w:rFonts w:ascii="Palatino Linotype" w:hAnsi="Palatino Linotype"/>
      <w:lang w:eastAsia="en-US"/>
    </w:rPr>
  </w:style>
  <w:style w:type="paragraph" w:styleId="ListBullet">
    <w:name w:val="List Bullet"/>
    <w:rsid w:val="00E40CEE"/>
    <w:pPr>
      <w:numPr>
        <w:numId w:val="1"/>
      </w:numPr>
      <w:spacing w:before="60" w:after="60"/>
      <w:ind w:right="288"/>
      <w:jc w:val="both"/>
    </w:pPr>
    <w:rPr>
      <w:rFonts w:ascii="Palatino Linotype" w:hAnsi="Palatino Linotype"/>
      <w:lang w:eastAsia="en-US"/>
    </w:rPr>
  </w:style>
  <w:style w:type="paragraph" w:styleId="List4">
    <w:name w:val="List 4"/>
    <w:basedOn w:val="Normal"/>
    <w:rsid w:val="00330C50"/>
    <w:pPr>
      <w:ind w:left="1132" w:hanging="283"/>
    </w:pPr>
  </w:style>
  <w:style w:type="paragraph" w:styleId="Header">
    <w:name w:val="header"/>
    <w:rsid w:val="004761B9"/>
    <w:pPr>
      <w:tabs>
        <w:tab w:val="left" w:pos="7560"/>
      </w:tabs>
      <w:ind w:left="-720" w:right="-1152"/>
    </w:pPr>
    <w:rPr>
      <w:rFonts w:ascii="Futura Md BT" w:hAnsi="Futura Md BT"/>
      <w:sz w:val="16"/>
      <w:lang w:eastAsia="en-US"/>
    </w:rPr>
  </w:style>
  <w:style w:type="paragraph" w:styleId="Footer">
    <w:name w:val="footer"/>
    <w:basedOn w:val="Normal"/>
    <w:rsid w:val="00D90847"/>
    <w:pPr>
      <w:tabs>
        <w:tab w:val="center" w:pos="4153"/>
        <w:tab w:val="right" w:pos="8306"/>
      </w:tabs>
    </w:pPr>
  </w:style>
  <w:style w:type="character" w:styleId="PageNumber">
    <w:name w:val="page number"/>
    <w:rsid w:val="00435F87"/>
    <w:rPr>
      <w:rFonts w:ascii="Futura Md BT" w:hAnsi="Futura Md BT"/>
      <w:sz w:val="16"/>
    </w:rPr>
  </w:style>
  <w:style w:type="paragraph" w:customStyle="1" w:styleId="Equations">
    <w:name w:val="Equations"/>
    <w:next w:val="Normal"/>
    <w:rsid w:val="00D91BEC"/>
    <w:pPr>
      <w:tabs>
        <w:tab w:val="right" w:pos="7416"/>
      </w:tabs>
      <w:ind w:left="288"/>
    </w:pPr>
    <w:rPr>
      <w:rFonts w:ascii="Palatino Linotype" w:hAnsi="Palatino Linotype"/>
      <w:lang w:eastAsia="en-US"/>
    </w:rPr>
  </w:style>
  <w:style w:type="paragraph" w:customStyle="1" w:styleId="Front1">
    <w:name w:val="Front1"/>
    <w:basedOn w:val="Normal"/>
    <w:next w:val="Front2"/>
    <w:rsid w:val="005F1BD4"/>
    <w:pPr>
      <w:spacing w:before="0" w:after="0"/>
      <w:jc w:val="left"/>
    </w:pPr>
    <w:rPr>
      <w:b/>
      <w:sz w:val="28"/>
      <w:szCs w:val="28"/>
    </w:rPr>
  </w:style>
  <w:style w:type="paragraph" w:customStyle="1" w:styleId="Front2">
    <w:name w:val="Front2"/>
    <w:basedOn w:val="Front1"/>
    <w:rsid w:val="00E70264"/>
    <w:pPr>
      <w:spacing w:before="240"/>
    </w:pPr>
    <w:rPr>
      <w:b w:val="0"/>
      <w:sz w:val="20"/>
    </w:rPr>
  </w:style>
  <w:style w:type="paragraph" w:customStyle="1" w:styleId="Front3">
    <w:name w:val="Front3"/>
    <w:basedOn w:val="Front1"/>
    <w:rsid w:val="00E70264"/>
    <w:rPr>
      <w:b w:val="0"/>
      <w:sz w:val="20"/>
    </w:rPr>
  </w:style>
  <w:style w:type="paragraph" w:customStyle="1" w:styleId="Front4">
    <w:name w:val="Front4"/>
    <w:basedOn w:val="Front1"/>
    <w:rsid w:val="00E70264"/>
    <w:pPr>
      <w:spacing w:after="240"/>
    </w:pPr>
    <w:rPr>
      <w:b w:val="0"/>
      <w:sz w:val="20"/>
    </w:rPr>
  </w:style>
  <w:style w:type="paragraph" w:customStyle="1" w:styleId="Hheading1">
    <w:name w:val="Hheading 1"/>
    <w:next w:val="Normal"/>
    <w:rsid w:val="006B00A6"/>
    <w:pPr>
      <w:keepNext/>
      <w:pBdr>
        <w:bottom w:val="single" w:sz="4" w:space="1" w:color="808080"/>
      </w:pBdr>
      <w:spacing w:before="240" w:after="240"/>
      <w:ind w:hanging="634"/>
    </w:pPr>
    <w:rPr>
      <w:rFonts w:ascii="Futura Md BT" w:hAnsi="Futura Md BT" w:cs="Arial"/>
      <w:b/>
      <w:bCs/>
      <w:spacing w:val="22"/>
      <w:kern w:val="32"/>
      <w:sz w:val="22"/>
      <w:szCs w:val="22"/>
      <w:lang w:eastAsia="en-US"/>
    </w:rPr>
  </w:style>
  <w:style w:type="paragraph" w:customStyle="1" w:styleId="Hheading2">
    <w:name w:val="Hheading 2"/>
    <w:next w:val="Normal"/>
    <w:rsid w:val="003C7767"/>
    <w:pPr>
      <w:keepNext/>
      <w:spacing w:before="240" w:after="120"/>
      <w:ind w:left="-630"/>
    </w:pPr>
    <w:rPr>
      <w:rFonts w:ascii="Futura Md BT" w:hAnsi="Futura Md BT" w:cs="Arial"/>
      <w:b/>
      <w:bCs/>
      <w:spacing w:val="10"/>
      <w:kern w:val="32"/>
      <w:lang w:eastAsia="en-US"/>
    </w:rPr>
  </w:style>
  <w:style w:type="paragraph" w:customStyle="1" w:styleId="Hheading3">
    <w:name w:val="Hheading 3"/>
    <w:next w:val="Normal"/>
    <w:rsid w:val="005D5C79"/>
    <w:pPr>
      <w:keepNext/>
      <w:spacing w:before="240" w:after="120"/>
    </w:pPr>
    <w:rPr>
      <w:rFonts w:ascii="Futura Md BT" w:hAnsi="Futura Md BT" w:cs="Arial"/>
      <w:b/>
      <w:bCs/>
      <w:spacing w:val="6"/>
      <w:kern w:val="32"/>
      <w:sz w:val="18"/>
      <w:szCs w:val="18"/>
      <w:lang w:eastAsia="en-US"/>
    </w:rPr>
  </w:style>
  <w:style w:type="paragraph" w:customStyle="1" w:styleId="Hheading4">
    <w:name w:val="Hheading 4"/>
    <w:next w:val="Normal"/>
    <w:rsid w:val="005D5C79"/>
    <w:pPr>
      <w:keepNext/>
      <w:spacing w:before="240" w:after="120"/>
    </w:pPr>
    <w:rPr>
      <w:rFonts w:ascii="Futura Md BT" w:hAnsi="Futura Md BT"/>
      <w:b/>
      <w:bCs/>
      <w:sz w:val="16"/>
      <w:szCs w:val="16"/>
      <w:lang w:eastAsia="en-US"/>
    </w:rPr>
  </w:style>
  <w:style w:type="paragraph" w:customStyle="1" w:styleId="Hheading5">
    <w:name w:val="Hheading 5"/>
    <w:next w:val="Normal"/>
    <w:rsid w:val="005D5C79"/>
    <w:pPr>
      <w:keepNext/>
      <w:spacing w:before="240" w:after="120"/>
    </w:pPr>
    <w:rPr>
      <w:rFonts w:ascii="Futura Md BT" w:hAnsi="Futura Md BT"/>
      <w:b/>
      <w:bCs/>
      <w:i/>
      <w:sz w:val="16"/>
      <w:szCs w:val="16"/>
      <w:lang w:eastAsia="en-US"/>
    </w:rPr>
  </w:style>
  <w:style w:type="paragraph" w:customStyle="1" w:styleId="IllustrationCaption">
    <w:name w:val="Illustration Caption"/>
    <w:basedOn w:val="Normal"/>
    <w:next w:val="Normal"/>
    <w:rsid w:val="00D00E66"/>
    <w:pPr>
      <w:keepLines/>
      <w:spacing w:before="240" w:after="240"/>
    </w:pPr>
    <w:rPr>
      <w:b/>
      <w:sz w:val="17"/>
      <w:szCs w:val="18"/>
    </w:rPr>
  </w:style>
  <w:style w:type="paragraph" w:styleId="Caption">
    <w:name w:val="caption"/>
    <w:basedOn w:val="Normal"/>
    <w:next w:val="Normal"/>
    <w:qFormat/>
    <w:rsid w:val="00850908"/>
    <w:rPr>
      <w:b/>
      <w:bCs/>
    </w:rPr>
  </w:style>
  <w:style w:type="paragraph" w:customStyle="1" w:styleId="Illustration1">
    <w:name w:val="Illustration1"/>
    <w:next w:val="IllustrationCaption"/>
    <w:rsid w:val="00D00E66"/>
    <w:pPr>
      <w:keepNext/>
      <w:keepLines/>
      <w:spacing w:before="240" w:after="240"/>
      <w:jc w:val="center"/>
    </w:pPr>
    <w:rPr>
      <w:rFonts w:ascii="Palatino Linotype" w:hAnsi="Palatino Linotype"/>
      <w:sz w:val="16"/>
      <w:szCs w:val="16"/>
      <w:lang w:eastAsia="en-US"/>
    </w:rPr>
  </w:style>
  <w:style w:type="paragraph" w:customStyle="1" w:styleId="Reference">
    <w:name w:val="Reference"/>
    <w:basedOn w:val="Normal"/>
    <w:rsid w:val="00140CE8"/>
    <w:pPr>
      <w:spacing w:after="0"/>
      <w:ind w:left="360" w:hanging="360"/>
    </w:pPr>
    <w:rPr>
      <w:sz w:val="18"/>
    </w:rPr>
  </w:style>
  <w:style w:type="paragraph" w:customStyle="1" w:styleId="table">
    <w:name w:val="table"/>
    <w:rsid w:val="00140CE8"/>
    <w:pPr>
      <w:spacing w:before="30" w:after="30"/>
    </w:pPr>
    <w:rPr>
      <w:rFonts w:ascii="Palatino Linotype" w:hAnsi="Palatino Linotype"/>
      <w:noProof/>
      <w:sz w:val="17"/>
      <w:lang w:eastAsia="en-US"/>
    </w:rPr>
  </w:style>
  <w:style w:type="paragraph" w:customStyle="1" w:styleId="TableCaption">
    <w:name w:val="Table Caption"/>
    <w:basedOn w:val="Normal"/>
    <w:next w:val="Normal"/>
    <w:rsid w:val="00D00E66"/>
    <w:pPr>
      <w:keepNext/>
      <w:keepLines/>
      <w:spacing w:before="240" w:after="240"/>
    </w:pPr>
    <w:rPr>
      <w:b/>
      <w:sz w:val="17"/>
      <w:szCs w:val="18"/>
    </w:rPr>
  </w:style>
  <w:style w:type="table" w:styleId="TableGrid">
    <w:name w:val="Table Grid"/>
    <w:basedOn w:val="TableNormal"/>
    <w:rsid w:val="00E114CC"/>
    <w:pPr>
      <w:spacing w:before="30" w:after="30"/>
    </w:pPr>
    <w:rPr>
      <w:rFonts w:ascii="Palatino Linotype" w:hAnsi="Palatino Linotype"/>
      <w:sz w:val="16"/>
    </w:rPr>
    <w:tblPr>
      <w:tblStyleRowBandSize w:val="1"/>
      <w:tblStyleColBandSize w:val="1"/>
      <w:tblInd w:w="288" w:type="dxa"/>
      <w:tblBorders>
        <w:top w:val="single" w:sz="4" w:space="0" w:color="808080"/>
        <w:bottom w:val="single" w:sz="4" w:space="0" w:color="808080"/>
        <w:insideH w:val="single" w:sz="4" w:space="0" w:color="808080"/>
      </w:tblBorders>
    </w:tblPr>
    <w:tblStylePr w:type="firstRow">
      <w:pPr>
        <w:wordWrap/>
        <w:spacing w:beforeLines="0" w:before="30" w:beforeAutospacing="0" w:afterLines="0" w:after="30" w:afterAutospacing="0" w:line="240" w:lineRule="auto"/>
        <w:ind w:leftChars="0" w:left="0" w:rightChars="0" w:right="0" w:firstLineChars="0" w:firstLine="0"/>
        <w:jc w:val="left"/>
        <w:outlineLvl w:val="9"/>
      </w:pPr>
      <w:rPr>
        <w:rFonts w:ascii="Arial Narrow" w:hAnsi="Arial Narrow"/>
        <w:b/>
        <w:i w:val="0"/>
        <w:caps w:val="0"/>
        <w:smallCaps/>
        <w:strike w:val="0"/>
        <w:dstrike w:val="0"/>
        <w:vanish w:val="0"/>
        <w:color w:val="auto"/>
        <w:spacing w:val="10"/>
        <w:w w:val="100"/>
        <w:kern w:val="15"/>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auto"/>
          <w:left w:val="nil"/>
          <w:bottom w:val="single" w:sz="4" w:space="0" w:color="auto"/>
          <w:right w:val="nil"/>
          <w:insideH w:val="nil"/>
          <w:insideV w:val="nil"/>
          <w:tl2br w:val="nil"/>
          <w:tr2bl w:val="nil"/>
        </w:tcBorders>
      </w:tcPr>
    </w:tblStylePr>
    <w:tblStylePr w:type="lastRow">
      <w:pPr>
        <w:keepNext w:val="0"/>
        <w:keepLines w:val="0"/>
        <w:pageBreakBefore w:val="0"/>
        <w:widowControl w:val="0"/>
        <w:suppressLineNumbers w:val="0"/>
        <w:suppressAutoHyphens w:val="0"/>
        <w:wordWrap/>
        <w:spacing w:beforeLines="30" w:before="30" w:beforeAutospacing="0" w:afterLines="30" w:after="30" w:afterAutospacing="0" w:line="240" w:lineRule="auto"/>
        <w:ind w:leftChars="0" w:left="0" w:rightChars="0" w:right="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auto"/>
          <w:right w:val="nil"/>
          <w:insideH w:val="nil"/>
          <w:insideV w:val="nil"/>
          <w:tl2br w:val="nil"/>
          <w:tr2bl w:val="nil"/>
        </w:tcBorders>
      </w:tcPr>
    </w:tblStylePr>
    <w:tblStylePr w:type="fir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la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Vert">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Vert">
      <w:pPr>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style>
  <w:style w:type="paragraph" w:customStyle="1" w:styleId="TableNotes">
    <w:name w:val="Table Notes"/>
    <w:basedOn w:val="Normal"/>
    <w:rsid w:val="002F24EA"/>
    <w:pPr>
      <w:spacing w:before="60" w:after="60"/>
    </w:pPr>
    <w:rPr>
      <w:b/>
      <w:sz w:val="16"/>
      <w:szCs w:val="16"/>
    </w:rPr>
  </w:style>
  <w:style w:type="paragraph" w:customStyle="1" w:styleId="TableTop">
    <w:name w:val="Table Top"/>
    <w:basedOn w:val="table"/>
    <w:rsid w:val="00E114CC"/>
    <w:pPr>
      <w:keepNext/>
      <w:widowControl w:val="0"/>
    </w:pPr>
    <w:rPr>
      <w:rFonts w:ascii="Futura Md BT" w:hAnsi="Futura Md BT"/>
      <w:b/>
      <w:bCs/>
      <w:spacing w:val="6"/>
      <w:kern w:val="15"/>
      <w:sz w:val="15"/>
      <w:szCs w:val="15"/>
    </w:rPr>
  </w:style>
  <w:style w:type="paragraph" w:styleId="Title">
    <w:name w:val="Title"/>
    <w:next w:val="Normal"/>
    <w:qFormat/>
    <w:rsid w:val="00C56AD8"/>
    <w:pPr>
      <w:spacing w:after="360"/>
      <w:ind w:left="-634"/>
    </w:pPr>
    <w:rPr>
      <w:rFonts w:ascii="Futura Md BT" w:hAnsi="Futura Md BT" w:cs="Arial"/>
      <w:bCs/>
      <w:smallCaps/>
      <w:spacing w:val="10"/>
      <w:kern w:val="28"/>
      <w:sz w:val="32"/>
      <w:szCs w:val="28"/>
      <w:lang w:eastAsia="en-US"/>
    </w:rPr>
  </w:style>
  <w:style w:type="paragraph" w:customStyle="1" w:styleId="Title1">
    <w:name w:val="Title1"/>
    <w:basedOn w:val="Title"/>
    <w:rsid w:val="00827402"/>
    <w:pPr>
      <w:spacing w:after="240"/>
      <w:ind w:left="0"/>
      <w:jc w:val="right"/>
    </w:pPr>
    <w:rPr>
      <w:sz w:val="40"/>
      <w:szCs w:val="40"/>
    </w:rPr>
  </w:style>
  <w:style w:type="paragraph" w:customStyle="1" w:styleId="Title2">
    <w:name w:val="Title2"/>
    <w:basedOn w:val="Title"/>
    <w:next w:val="Normal"/>
    <w:rsid w:val="00827402"/>
    <w:pPr>
      <w:ind w:left="0"/>
      <w:jc w:val="right"/>
    </w:pPr>
    <w:rPr>
      <w:sz w:val="24"/>
    </w:rPr>
  </w:style>
  <w:style w:type="paragraph" w:customStyle="1" w:styleId="Title3">
    <w:name w:val="Title3"/>
    <w:rsid w:val="00827402"/>
    <w:pPr>
      <w:spacing w:before="2000" w:after="1440"/>
      <w:jc w:val="right"/>
    </w:pPr>
    <w:rPr>
      <w:rFonts w:ascii="Futura Md BT" w:hAnsi="Futura Md BT" w:cs="Arial"/>
      <w:bCs/>
      <w:kern w:val="28"/>
      <w:sz w:val="40"/>
      <w:szCs w:val="28"/>
      <w:lang w:eastAsia="en-US"/>
    </w:rPr>
  </w:style>
  <w:style w:type="paragraph" w:customStyle="1" w:styleId="Title4">
    <w:name w:val="Title4"/>
    <w:rsid w:val="00827402"/>
    <w:pPr>
      <w:spacing w:after="240"/>
      <w:jc w:val="right"/>
    </w:pPr>
    <w:rPr>
      <w:rFonts w:ascii="Futura Md BT" w:hAnsi="Futura Md BT" w:cs="Arial"/>
      <w:bCs/>
      <w:kern w:val="28"/>
      <w:sz w:val="36"/>
      <w:szCs w:val="28"/>
      <w:lang w:eastAsia="en-US"/>
    </w:rPr>
  </w:style>
  <w:style w:type="paragraph" w:customStyle="1" w:styleId="HeadinginTOC">
    <w:name w:val="Heading in TOC"/>
    <w:next w:val="Normal"/>
    <w:rsid w:val="005D5C79"/>
    <w:pPr>
      <w:keepNext/>
      <w:pBdr>
        <w:bottom w:val="single" w:sz="4" w:space="1" w:color="808080"/>
      </w:pBdr>
      <w:spacing w:before="240" w:after="240"/>
      <w:ind w:hanging="634"/>
      <w:outlineLvl w:val="0"/>
    </w:pPr>
    <w:rPr>
      <w:rFonts w:ascii="Futura Md BT" w:hAnsi="Futura Md BT" w:cs="Arial"/>
      <w:b/>
      <w:bCs/>
      <w:spacing w:val="10"/>
      <w:kern w:val="32"/>
      <w:sz w:val="22"/>
      <w:szCs w:val="22"/>
      <w:lang w:eastAsia="en-US"/>
    </w:rPr>
  </w:style>
  <w:style w:type="paragraph" w:styleId="TOC1">
    <w:name w:val="toc 1"/>
    <w:basedOn w:val="Normal"/>
    <w:next w:val="Normal"/>
    <w:semiHidden/>
    <w:rsid w:val="00CC433C"/>
    <w:pPr>
      <w:tabs>
        <w:tab w:val="right" w:leader="dot" w:pos="7574"/>
      </w:tabs>
      <w:spacing w:before="200" w:after="80"/>
      <w:ind w:left="432" w:right="720" w:hanging="432"/>
    </w:pPr>
    <w:rPr>
      <w:b/>
    </w:rPr>
  </w:style>
  <w:style w:type="paragraph" w:styleId="TOC2">
    <w:name w:val="toc 2"/>
    <w:basedOn w:val="Normal"/>
    <w:next w:val="Normal"/>
    <w:semiHidden/>
    <w:rsid w:val="00CC433C"/>
    <w:pPr>
      <w:tabs>
        <w:tab w:val="right" w:leader="dot" w:pos="7576"/>
      </w:tabs>
      <w:spacing w:before="80" w:after="60"/>
      <w:ind w:left="936" w:right="720" w:hanging="504"/>
    </w:pPr>
  </w:style>
  <w:style w:type="paragraph" w:styleId="TOC3">
    <w:name w:val="toc 3"/>
    <w:basedOn w:val="Normal"/>
    <w:next w:val="Normal"/>
    <w:semiHidden/>
    <w:rsid w:val="00CC433C"/>
    <w:pPr>
      <w:tabs>
        <w:tab w:val="right" w:leader="dot" w:pos="7574"/>
      </w:tabs>
      <w:spacing w:before="20" w:after="0"/>
      <w:ind w:left="1584" w:right="720" w:hanging="576"/>
    </w:pPr>
  </w:style>
  <w:style w:type="character" w:styleId="Hyperlink">
    <w:name w:val="Hyperlink"/>
    <w:rsid w:val="00CC433C"/>
    <w:rPr>
      <w:color w:val="0000FF"/>
      <w:u w:val="single"/>
    </w:rPr>
  </w:style>
  <w:style w:type="paragraph" w:customStyle="1" w:styleId="Authors">
    <w:name w:val="Authors"/>
    <w:basedOn w:val="Normal"/>
    <w:next w:val="Normal"/>
    <w:rsid w:val="005D5C79"/>
    <w:pPr>
      <w:spacing w:before="240" w:after="240"/>
      <w:jc w:val="left"/>
    </w:pPr>
    <w:rPr>
      <w:b/>
      <w:sz w:val="21"/>
    </w:rPr>
  </w:style>
  <w:style w:type="paragraph" w:styleId="NormalWeb">
    <w:name w:val="Normal (Web)"/>
    <w:basedOn w:val="Normal"/>
    <w:rsid w:val="002F215E"/>
    <w:pPr>
      <w:spacing w:before="100" w:beforeAutospacing="1" w:after="100" w:afterAutospacing="1"/>
      <w:jc w:val="left"/>
    </w:pPr>
    <w:rPr>
      <w:rFonts w:ascii="Times New Roman" w:hAnsi="Times New Roman"/>
      <w:sz w:val="24"/>
      <w:szCs w:val="24"/>
      <w:lang w:val="en-US"/>
    </w:rPr>
  </w:style>
  <w:style w:type="paragraph" w:customStyle="1" w:styleId="Title5">
    <w:name w:val="Title5"/>
    <w:basedOn w:val="Title4"/>
    <w:rsid w:val="00827402"/>
    <w:pPr>
      <w:spacing w:before="1440" w:after="0"/>
    </w:pPr>
    <w:rPr>
      <w:smallCaps/>
    </w:rPr>
  </w:style>
  <w:style w:type="paragraph" w:customStyle="1" w:styleId="Default">
    <w:name w:val="Default"/>
    <w:uiPriority w:val="99"/>
    <w:rsid w:val="00855B89"/>
    <w:pPr>
      <w:autoSpaceDE w:val="0"/>
      <w:autoSpaceDN w:val="0"/>
      <w:adjustRightInd w:val="0"/>
    </w:pPr>
    <w:rPr>
      <w:rFonts w:ascii="Palatino Linotype" w:eastAsiaTheme="minorEastAsia"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6855">
      <w:bodyDiv w:val="1"/>
      <w:marLeft w:val="0"/>
      <w:marRight w:val="0"/>
      <w:marTop w:val="0"/>
      <w:marBottom w:val="0"/>
      <w:divBdr>
        <w:top w:val="none" w:sz="0" w:space="0" w:color="auto"/>
        <w:left w:val="none" w:sz="0" w:space="0" w:color="auto"/>
        <w:bottom w:val="none" w:sz="0" w:space="0" w:color="auto"/>
        <w:right w:val="none" w:sz="0" w:space="0" w:color="auto"/>
      </w:divBdr>
    </w:div>
    <w:div w:id="320236122">
      <w:bodyDiv w:val="1"/>
      <w:marLeft w:val="0"/>
      <w:marRight w:val="0"/>
      <w:marTop w:val="0"/>
      <w:marBottom w:val="0"/>
      <w:divBdr>
        <w:top w:val="none" w:sz="0" w:space="0" w:color="auto"/>
        <w:left w:val="none" w:sz="0" w:space="0" w:color="auto"/>
        <w:bottom w:val="none" w:sz="0" w:space="0" w:color="auto"/>
        <w:right w:val="none" w:sz="0" w:space="0" w:color="auto"/>
      </w:divBdr>
    </w:div>
    <w:div w:id="453132977">
      <w:bodyDiv w:val="1"/>
      <w:marLeft w:val="0"/>
      <w:marRight w:val="0"/>
      <w:marTop w:val="0"/>
      <w:marBottom w:val="0"/>
      <w:divBdr>
        <w:top w:val="none" w:sz="0" w:space="0" w:color="auto"/>
        <w:left w:val="none" w:sz="0" w:space="0" w:color="auto"/>
        <w:bottom w:val="none" w:sz="0" w:space="0" w:color="auto"/>
        <w:right w:val="none" w:sz="0" w:space="0" w:color="auto"/>
      </w:divBdr>
    </w:div>
    <w:div w:id="466359288">
      <w:bodyDiv w:val="1"/>
      <w:marLeft w:val="0"/>
      <w:marRight w:val="0"/>
      <w:marTop w:val="0"/>
      <w:marBottom w:val="0"/>
      <w:divBdr>
        <w:top w:val="none" w:sz="0" w:space="0" w:color="auto"/>
        <w:left w:val="none" w:sz="0" w:space="0" w:color="auto"/>
        <w:bottom w:val="none" w:sz="0" w:space="0" w:color="auto"/>
        <w:right w:val="none" w:sz="0" w:space="0" w:color="auto"/>
      </w:divBdr>
    </w:div>
    <w:div w:id="578684304">
      <w:bodyDiv w:val="1"/>
      <w:marLeft w:val="0"/>
      <w:marRight w:val="0"/>
      <w:marTop w:val="0"/>
      <w:marBottom w:val="0"/>
      <w:divBdr>
        <w:top w:val="none" w:sz="0" w:space="0" w:color="auto"/>
        <w:left w:val="none" w:sz="0" w:space="0" w:color="auto"/>
        <w:bottom w:val="none" w:sz="0" w:space="0" w:color="auto"/>
        <w:right w:val="none" w:sz="0" w:space="0" w:color="auto"/>
      </w:divBdr>
    </w:div>
    <w:div w:id="889460823">
      <w:bodyDiv w:val="1"/>
      <w:marLeft w:val="0"/>
      <w:marRight w:val="0"/>
      <w:marTop w:val="0"/>
      <w:marBottom w:val="0"/>
      <w:divBdr>
        <w:top w:val="none" w:sz="0" w:space="0" w:color="auto"/>
        <w:left w:val="none" w:sz="0" w:space="0" w:color="auto"/>
        <w:bottom w:val="none" w:sz="0" w:space="0" w:color="auto"/>
        <w:right w:val="none" w:sz="0" w:space="0" w:color="auto"/>
      </w:divBdr>
    </w:div>
    <w:div w:id="944848814">
      <w:bodyDiv w:val="1"/>
      <w:marLeft w:val="0"/>
      <w:marRight w:val="0"/>
      <w:marTop w:val="0"/>
      <w:marBottom w:val="0"/>
      <w:divBdr>
        <w:top w:val="none" w:sz="0" w:space="0" w:color="auto"/>
        <w:left w:val="none" w:sz="0" w:space="0" w:color="auto"/>
        <w:bottom w:val="none" w:sz="0" w:space="0" w:color="auto"/>
        <w:right w:val="none" w:sz="0" w:space="0" w:color="auto"/>
      </w:divBdr>
    </w:div>
    <w:div w:id="1066226529">
      <w:bodyDiv w:val="1"/>
      <w:marLeft w:val="0"/>
      <w:marRight w:val="0"/>
      <w:marTop w:val="0"/>
      <w:marBottom w:val="0"/>
      <w:divBdr>
        <w:top w:val="none" w:sz="0" w:space="0" w:color="auto"/>
        <w:left w:val="none" w:sz="0" w:space="0" w:color="auto"/>
        <w:bottom w:val="none" w:sz="0" w:space="0" w:color="auto"/>
        <w:right w:val="none" w:sz="0" w:space="0" w:color="auto"/>
      </w:divBdr>
    </w:div>
    <w:div w:id="1293054726">
      <w:bodyDiv w:val="1"/>
      <w:marLeft w:val="0"/>
      <w:marRight w:val="0"/>
      <w:marTop w:val="0"/>
      <w:marBottom w:val="0"/>
      <w:divBdr>
        <w:top w:val="none" w:sz="0" w:space="0" w:color="auto"/>
        <w:left w:val="none" w:sz="0" w:space="0" w:color="auto"/>
        <w:bottom w:val="none" w:sz="0" w:space="0" w:color="auto"/>
        <w:right w:val="none" w:sz="0" w:space="0" w:color="auto"/>
      </w:divBdr>
    </w:div>
    <w:div w:id="1625848904">
      <w:bodyDiv w:val="1"/>
      <w:marLeft w:val="0"/>
      <w:marRight w:val="0"/>
      <w:marTop w:val="0"/>
      <w:marBottom w:val="0"/>
      <w:divBdr>
        <w:top w:val="none" w:sz="0" w:space="0" w:color="auto"/>
        <w:left w:val="none" w:sz="0" w:space="0" w:color="auto"/>
        <w:bottom w:val="none" w:sz="0" w:space="0" w:color="auto"/>
        <w:right w:val="none" w:sz="0" w:space="0" w:color="auto"/>
      </w:divBdr>
    </w:div>
    <w:div w:id="1936590833">
      <w:bodyDiv w:val="1"/>
      <w:marLeft w:val="0"/>
      <w:marRight w:val="0"/>
      <w:marTop w:val="0"/>
      <w:marBottom w:val="0"/>
      <w:divBdr>
        <w:top w:val="none" w:sz="0" w:space="0" w:color="auto"/>
        <w:left w:val="none" w:sz="0" w:space="0" w:color="auto"/>
        <w:bottom w:val="none" w:sz="0" w:space="0" w:color="auto"/>
        <w:right w:val="none" w:sz="0" w:space="0" w:color="auto"/>
      </w:divBdr>
    </w:div>
    <w:div w:id="1949580244">
      <w:bodyDiv w:val="1"/>
      <w:marLeft w:val="0"/>
      <w:marRight w:val="0"/>
      <w:marTop w:val="0"/>
      <w:marBottom w:val="0"/>
      <w:divBdr>
        <w:top w:val="none" w:sz="0" w:space="0" w:color="auto"/>
        <w:left w:val="none" w:sz="0" w:space="0" w:color="auto"/>
        <w:bottom w:val="none" w:sz="0" w:space="0" w:color="auto"/>
        <w:right w:val="none" w:sz="0" w:space="0" w:color="auto"/>
      </w:divBdr>
    </w:div>
    <w:div w:id="21341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ica\AppData\Roaming\Microsoft\Templates\WG-ICES-07121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74BBFF86A22843B80E5EA9D63C985A" ma:contentTypeVersion="5" ma:contentTypeDescription="Create a new document." ma:contentTypeScope="" ma:versionID="58b971eee93668944b6a28b8020ae279">
  <xsd:schema xmlns:xsd="http://www.w3.org/2001/XMLSchema" xmlns:xs="http://www.w3.org/2001/XMLSchema" xmlns:p="http://schemas.microsoft.com/office/2006/metadata/properties" xmlns:ns1="http://schemas.microsoft.com/sharepoint/v3" targetNamespace="http://schemas.microsoft.com/office/2006/metadata/properties" ma:root="true" ma:fieldsID="b1b6f8317dd016ff8225bed006d828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F47B0-EDBF-4F73-A35A-7545F05AF756}"/>
</file>

<file path=customXml/itemProps2.xml><?xml version="1.0" encoding="utf-8"?>
<ds:datastoreItem xmlns:ds="http://schemas.openxmlformats.org/officeDocument/2006/customXml" ds:itemID="{795F86E0-6FB2-47C2-8E6E-BE87CFCC5205}"/>
</file>

<file path=customXml/itemProps3.xml><?xml version="1.0" encoding="utf-8"?>
<ds:datastoreItem xmlns:ds="http://schemas.openxmlformats.org/officeDocument/2006/customXml" ds:itemID="{3A37A156-474D-4C05-96C5-68DB3E262652}"/>
</file>

<file path=docProps/app.xml><?xml version="1.0" encoding="utf-8"?>
<Properties xmlns="http://schemas.openxmlformats.org/officeDocument/2006/extended-properties" xmlns:vt="http://schemas.openxmlformats.org/officeDocument/2006/docPropsVTypes">
  <Template>WG-ICES-071212-2</Template>
  <TotalTime>0</TotalTime>
  <Pages>3</Pages>
  <Words>1529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Report of the Working Group on XXXXX (XXXX)</vt:lpstr>
    </vt:vector>
  </TitlesOfParts>
  <Company>ICES</Company>
  <LinksUpToDate>false</LinksUpToDate>
  <CharactersWithSpaces>10000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XXXXX (XXXX)</dc:title>
  <dc:subject>ICES ASC 2014 THEME SESSION P REPORT</dc:subject>
  <dc:creator>Jannica Haldin</dc:creator>
  <cp:keywords>Dates</cp:keywords>
  <dc:description>Venue</dc:description>
  <cp:lastModifiedBy>Anna Davies</cp:lastModifiedBy>
  <cp:revision>2</cp:revision>
  <cp:lastPrinted>2007-11-05T10:53:00Z</cp:lastPrinted>
  <dcterms:created xsi:type="dcterms:W3CDTF">2014-11-10T09:54:00Z</dcterms:created>
  <dcterms:modified xsi:type="dcterms:W3CDTF">2014-11-10T09:54:00Z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0x010100EB74BBFF86A22843B80E5EA9D63C985A</vt:lpwstr>
  </property>
  <property fmtid="{D5CDD505-2E9C-101B-9397-08002B2CF9AE}" pid="3" name="Order">
    <vt:r8>5900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